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A6315">
      <w:pPr>
        <w:spacing w:line="540" w:lineRule="exact"/>
        <w:jc w:val="center"/>
        <w:rPr>
          <w:rFonts w:ascii="方正小标宋简体" w:eastAsia="方正小标宋简体"/>
          <w:bCs/>
          <w:sz w:val="30"/>
          <w:szCs w:val="30"/>
        </w:rPr>
      </w:pPr>
      <w:bookmarkStart w:id="0" w:name="OLE_LINK38"/>
      <w:bookmarkStart w:id="1" w:name="OLE_LINK40"/>
    </w:p>
    <w:p w14:paraId="14F670CC">
      <w:pPr>
        <w:spacing w:line="540" w:lineRule="exact"/>
        <w:jc w:val="center"/>
        <w:rPr>
          <w:rFonts w:ascii="方正小标宋简体" w:eastAsia="方正小标宋简体"/>
          <w:bCs/>
          <w:sz w:val="30"/>
          <w:szCs w:val="30"/>
        </w:rPr>
      </w:pPr>
    </w:p>
    <w:p w14:paraId="2214C16F">
      <w:pPr>
        <w:spacing w:line="540" w:lineRule="exact"/>
        <w:jc w:val="center"/>
        <w:rPr>
          <w:rFonts w:ascii="方正小标宋简体" w:eastAsia="方正小标宋简体"/>
          <w:bCs/>
          <w:sz w:val="30"/>
          <w:szCs w:val="30"/>
        </w:rPr>
      </w:pPr>
    </w:p>
    <w:p w14:paraId="6B342996">
      <w:pPr>
        <w:spacing w:line="540" w:lineRule="exact"/>
        <w:jc w:val="center"/>
        <w:rPr>
          <w:rFonts w:ascii="方正小标宋简体" w:eastAsia="方正小标宋简体"/>
          <w:bCs/>
          <w:sz w:val="30"/>
          <w:szCs w:val="30"/>
        </w:rPr>
      </w:pPr>
    </w:p>
    <w:p w14:paraId="33C30126">
      <w:pPr>
        <w:spacing w:line="540" w:lineRule="exact"/>
        <w:jc w:val="center"/>
        <w:rPr>
          <w:rFonts w:ascii="方正小标宋简体" w:eastAsia="方正小标宋简体"/>
          <w:bCs/>
          <w:sz w:val="30"/>
          <w:szCs w:val="30"/>
        </w:rPr>
      </w:pPr>
    </w:p>
    <w:p w14:paraId="42E262AF">
      <w:pPr>
        <w:spacing w:line="540" w:lineRule="exact"/>
        <w:jc w:val="center"/>
        <w:rPr>
          <w:rFonts w:ascii="方正小标宋简体" w:eastAsia="方正小标宋简体"/>
          <w:bCs/>
          <w:sz w:val="30"/>
          <w:szCs w:val="30"/>
        </w:rPr>
      </w:pPr>
    </w:p>
    <w:p w14:paraId="6B9AD950">
      <w:pPr>
        <w:spacing w:line="540" w:lineRule="exact"/>
        <w:jc w:val="center"/>
        <w:rPr>
          <w:rFonts w:ascii="方正小标宋简体" w:eastAsia="方正小标宋简体"/>
          <w:bCs/>
          <w:sz w:val="30"/>
          <w:szCs w:val="30"/>
        </w:rPr>
      </w:pPr>
    </w:p>
    <w:p w14:paraId="122B4009">
      <w:pPr>
        <w:spacing w:line="540" w:lineRule="exact"/>
        <w:jc w:val="center"/>
        <w:rPr>
          <w:rFonts w:ascii="方正小标宋简体" w:eastAsia="方正小标宋简体"/>
          <w:bCs/>
          <w:sz w:val="30"/>
          <w:szCs w:val="30"/>
        </w:rPr>
      </w:pPr>
    </w:p>
    <w:p w14:paraId="5CDA1481">
      <w:pPr>
        <w:spacing w:line="520" w:lineRule="exact"/>
        <w:jc w:val="center"/>
        <w:rPr>
          <w:rFonts w:ascii="Times New Roman" w:hAnsi="Times New Roman" w:eastAsia="仿宋_GB2312" w:cs="Times New Roman"/>
          <w:spacing w:val="8"/>
          <w:sz w:val="34"/>
          <w:szCs w:val="34"/>
        </w:rPr>
      </w:pPr>
      <w:r>
        <w:rPr>
          <w:rFonts w:hint="eastAsia" w:ascii="Times New Roman" w:hAnsi="Times New Roman" w:eastAsia="仿宋_GB2312" w:cs="Times New Roman"/>
          <w:spacing w:val="8"/>
          <w:sz w:val="34"/>
          <w:szCs w:val="34"/>
        </w:rPr>
        <w:t>厦工〔</w:t>
      </w:r>
      <w:r>
        <w:rPr>
          <w:rFonts w:ascii="Times New Roman" w:hAnsi="Times New Roman" w:eastAsia="仿宋_GB2312" w:cs="Times New Roman"/>
          <w:spacing w:val="8"/>
          <w:sz w:val="34"/>
          <w:szCs w:val="34"/>
        </w:rPr>
        <w:t>2025</w:t>
      </w:r>
      <w:r>
        <w:rPr>
          <w:rFonts w:hint="eastAsia" w:ascii="Times New Roman" w:hAnsi="Times New Roman" w:eastAsia="仿宋_GB2312" w:cs="Times New Roman"/>
          <w:spacing w:val="8"/>
          <w:sz w:val="34"/>
          <w:szCs w:val="34"/>
        </w:rPr>
        <w:t>〕</w:t>
      </w:r>
      <w:r>
        <w:rPr>
          <w:rFonts w:ascii="Times New Roman" w:hAnsi="Times New Roman" w:eastAsia="仿宋_GB2312" w:cs="Times New Roman"/>
          <w:spacing w:val="8"/>
          <w:sz w:val="34"/>
          <w:szCs w:val="34"/>
        </w:rPr>
        <w:t>55</w:t>
      </w:r>
      <w:r>
        <w:rPr>
          <w:rFonts w:hint="eastAsia" w:ascii="Times New Roman" w:hAnsi="Times New Roman" w:eastAsia="仿宋_GB2312" w:cs="Times New Roman"/>
          <w:spacing w:val="8"/>
          <w:sz w:val="34"/>
          <w:szCs w:val="34"/>
        </w:rPr>
        <w:t>号</w:t>
      </w:r>
    </w:p>
    <w:p w14:paraId="28861EFC">
      <w:pPr>
        <w:spacing w:line="520" w:lineRule="exact"/>
        <w:jc w:val="center"/>
        <w:rPr>
          <w:rFonts w:ascii="方正小标宋简体" w:eastAsia="方正小标宋简体"/>
          <w:bCs/>
          <w:sz w:val="36"/>
          <w:szCs w:val="36"/>
        </w:rPr>
      </w:pPr>
    </w:p>
    <w:p w14:paraId="42CC3A7B">
      <w:pPr>
        <w:spacing w:line="520" w:lineRule="exact"/>
        <w:jc w:val="center"/>
        <w:rPr>
          <w:rFonts w:ascii="方正小标宋简体" w:eastAsia="方正小标宋简体"/>
          <w:bCs/>
          <w:sz w:val="36"/>
          <w:szCs w:val="36"/>
        </w:rPr>
      </w:pPr>
    </w:p>
    <w:p w14:paraId="04BBB562">
      <w:pPr>
        <w:spacing w:line="520" w:lineRule="exact"/>
        <w:jc w:val="center"/>
        <w:rPr>
          <w:rFonts w:ascii="方正小标宋简体" w:eastAsia="方正小标宋简体"/>
          <w:bCs/>
          <w:sz w:val="36"/>
          <w:szCs w:val="36"/>
        </w:rPr>
      </w:pPr>
    </w:p>
    <w:p w14:paraId="287C87AB">
      <w:pPr>
        <w:adjustRightInd w:val="0"/>
        <w:snapToGrid w:val="0"/>
        <w:spacing w:line="59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厦门市总工会</w:t>
      </w:r>
      <w:bookmarkStart w:id="39" w:name="_GoBack"/>
      <w:r>
        <w:rPr>
          <w:rFonts w:hint="eastAsia" w:ascii="方正小标宋简体" w:hAnsi="方正小标宋简体" w:eastAsia="方正小标宋简体" w:cs="方正小标宋简体"/>
          <w:bCs/>
          <w:sz w:val="44"/>
          <w:szCs w:val="44"/>
        </w:rPr>
        <w:t>关于举办厦门市</w:t>
      </w:r>
    </w:p>
    <w:p w14:paraId="0093A5F0">
      <w:pPr>
        <w:adjustRightInd w:val="0"/>
        <w:snapToGrid w:val="0"/>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第三十一届职工技能大赛</w:t>
      </w:r>
      <w:r>
        <w:rPr>
          <w:rFonts w:hint="eastAsia" w:ascii="方正小标宋简体" w:hAnsi="方正小标宋简体" w:eastAsia="方正小标宋简体" w:cs="方正小标宋简体"/>
          <w:sz w:val="44"/>
          <w:szCs w:val="44"/>
        </w:rPr>
        <w:t>复合型变电运行</w:t>
      </w:r>
    </w:p>
    <w:p w14:paraId="66F8CE5D">
      <w:pPr>
        <w:adjustRightInd w:val="0"/>
        <w:snapToGrid w:val="0"/>
        <w:spacing w:line="590" w:lineRule="exact"/>
        <w:jc w:val="center"/>
        <w:rPr>
          <w:rFonts w:ascii="黑体" w:hAnsi="黑体" w:eastAsia="黑体" w:cs="黑体"/>
          <w:sz w:val="32"/>
          <w:szCs w:val="32"/>
        </w:rPr>
      </w:pPr>
      <w:r>
        <w:rPr>
          <w:rFonts w:hint="eastAsia" w:ascii="方正小标宋简体" w:hAnsi="方正小标宋简体" w:eastAsia="方正小标宋简体" w:cs="方正小标宋简体"/>
          <w:sz w:val="44"/>
          <w:szCs w:val="44"/>
        </w:rPr>
        <w:t>值班员</w:t>
      </w:r>
      <w:r>
        <w:rPr>
          <w:rFonts w:hint="eastAsia" w:ascii="方正小标宋简体" w:hAnsi="方正小标宋简体" w:eastAsia="方正小标宋简体" w:cs="方正小标宋简体"/>
          <w:bCs/>
          <w:sz w:val="44"/>
          <w:szCs w:val="44"/>
        </w:rPr>
        <w:t>技能竞赛的通知</w:t>
      </w:r>
      <w:bookmarkEnd w:id="0"/>
    </w:p>
    <w:bookmarkEnd w:id="39"/>
    <w:p w14:paraId="2AD1F37A">
      <w:pPr>
        <w:adjustRightInd w:val="0"/>
        <w:snapToGrid w:val="0"/>
        <w:spacing w:line="590" w:lineRule="exact"/>
        <w:ind w:firstLine="640" w:firstLineChars="200"/>
        <w:rPr>
          <w:rFonts w:ascii="黑体" w:hAnsi="黑体" w:eastAsia="黑体" w:cs="黑体"/>
          <w:sz w:val="32"/>
          <w:szCs w:val="32"/>
        </w:rPr>
      </w:pPr>
    </w:p>
    <w:p w14:paraId="74E5D163">
      <w:pPr>
        <w:overflowPunct w:val="0"/>
        <w:adjustRightInd w:val="0"/>
        <w:snapToGrid w:val="0"/>
        <w:spacing w:line="590" w:lineRule="exac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14:paraId="24C50B45">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党的二十大精神，深入贯彻习近平总书记关于技能人才工作的重要指示精神，大力弘扬劳模精神、劳动精神、工匠精神，激励更多劳动者特别是青年一代走技能成才、技能报国之路，促进我市变电运行值班员行业高质量发展，为创建创新型、知识型、技能型的专业工人队伍培养更多高技能服务人才，充分发挥职业技术竞赛在高技能人才培养中的积极作用，根据《厦门市总工会、</w:t>
      </w:r>
      <w:r>
        <w:rPr>
          <w:rFonts w:hint="eastAsia" w:ascii="仿宋_GB2312" w:hAnsi="仿宋_GB2312" w:eastAsia="仿宋_GB2312" w:cs="仿宋_GB2312"/>
          <w:sz w:val="32"/>
          <w:szCs w:val="32"/>
          <w:lang w:val="zh-CN"/>
        </w:rPr>
        <w:t>厦门市人力资源和社会保障局</w:t>
      </w:r>
      <w:r>
        <w:rPr>
          <w:rFonts w:hint="eastAsia" w:ascii="仿宋_GB2312" w:hAnsi="仿宋_GB2312" w:eastAsia="仿宋_GB2312" w:cs="仿宋_GB2312"/>
          <w:sz w:val="32"/>
          <w:szCs w:val="32"/>
        </w:rPr>
        <w:t>关于举办</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年度厦门市职工劳动和技能大赛的通知》（厦工〔</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号）精神，经研究，决定举办厦门市第三十一届职工技能大赛复合型变电运行值班员技能竞赛。现将有关事项通知如下：</w:t>
      </w:r>
    </w:p>
    <w:p w14:paraId="738C1E53">
      <w:pPr>
        <w:adjustRightInd w:val="0"/>
        <w:snapToGrid w:val="0"/>
        <w:spacing w:line="590" w:lineRule="exact"/>
        <w:ind w:firstLine="627" w:firstLineChars="196"/>
        <w:rPr>
          <w:rFonts w:ascii="黑体" w:hAnsi="黑体" w:eastAsia="黑体" w:cs="仿宋"/>
          <w:bCs/>
          <w:sz w:val="32"/>
          <w:szCs w:val="32"/>
        </w:rPr>
      </w:pPr>
      <w:bookmarkStart w:id="2" w:name="OLE_LINK16"/>
      <w:r>
        <w:rPr>
          <w:rFonts w:hint="eastAsia" w:ascii="黑体" w:hAnsi="黑体" w:eastAsia="黑体" w:cs="黑体"/>
          <w:sz w:val="32"/>
          <w:szCs w:val="32"/>
        </w:rPr>
        <w:t>一、</w:t>
      </w:r>
      <w:r>
        <w:rPr>
          <w:rFonts w:hint="eastAsia" w:ascii="黑体" w:hAnsi="黑体" w:eastAsia="黑体" w:cs="仿宋"/>
          <w:bCs/>
          <w:sz w:val="32"/>
          <w:szCs w:val="32"/>
        </w:rPr>
        <w:t>组织机构</w:t>
      </w:r>
    </w:p>
    <w:p w14:paraId="1ECB854F">
      <w:pPr>
        <w:overflowPunct w:val="0"/>
        <w:adjustRightInd w:val="0"/>
        <w:snapToGrid w:val="0"/>
        <w:spacing w:line="590" w:lineRule="exact"/>
        <w:ind w:firstLine="643" w:firstLineChars="200"/>
        <w:textAlignment w:val="top"/>
        <w:rPr>
          <w:rFonts w:ascii="仿宋_GB2312" w:hAnsi="仿宋_GB2312" w:eastAsia="仿宋_GB2312" w:cs="仿宋_GB2312"/>
          <w:bCs/>
          <w:sz w:val="32"/>
          <w:szCs w:val="32"/>
        </w:rPr>
      </w:pPr>
      <w:bookmarkStart w:id="3" w:name="OLE_LINK17"/>
      <w:r>
        <w:rPr>
          <w:rFonts w:hint="eastAsia" w:ascii="仿宋_GB2312" w:hAnsi="仿宋_GB2312" w:eastAsia="仿宋_GB2312" w:cs="仿宋_GB2312"/>
          <w:b/>
          <w:sz w:val="32"/>
          <w:szCs w:val="32"/>
        </w:rPr>
        <w:t>主办单位：</w:t>
      </w:r>
      <w:r>
        <w:rPr>
          <w:rFonts w:hint="eastAsia" w:ascii="仿宋_GB2312" w:hAnsi="仿宋_GB2312" w:eastAsia="仿宋_GB2312" w:cs="仿宋_GB2312"/>
          <w:bCs/>
          <w:sz w:val="32"/>
          <w:szCs w:val="32"/>
        </w:rPr>
        <w:t>厦门市总工会</w:t>
      </w:r>
      <w:r>
        <w:rPr>
          <w:rFonts w:ascii="仿宋_GB2312" w:hAnsi="仿宋_GB2312" w:eastAsia="仿宋_GB2312" w:cs="仿宋_GB2312"/>
          <w:bCs/>
          <w:sz w:val="32"/>
          <w:szCs w:val="32"/>
        </w:rPr>
        <w:t xml:space="preserve"> </w:t>
      </w:r>
      <w:bookmarkStart w:id="4" w:name="OLE_LINK1"/>
    </w:p>
    <w:bookmarkEnd w:id="4"/>
    <w:p w14:paraId="16526695">
      <w:pPr>
        <w:overflowPunct w:val="0"/>
        <w:adjustRightInd w:val="0"/>
        <w:snapToGrid w:val="0"/>
        <w:spacing w:line="590" w:lineRule="exact"/>
        <w:ind w:firstLine="643" w:firstLineChars="200"/>
        <w:textAlignment w:val="top"/>
        <w:rPr>
          <w:rFonts w:ascii="仿宋_GB2312" w:hAnsi="仿宋_GB2312" w:eastAsia="仿宋_GB2312" w:cs="仿宋_GB2312"/>
          <w:bCs/>
          <w:sz w:val="32"/>
          <w:szCs w:val="32"/>
        </w:rPr>
      </w:pPr>
      <w:r>
        <w:rPr>
          <w:rFonts w:hint="eastAsia" w:ascii="仿宋_GB2312" w:hAnsi="仿宋_GB2312" w:eastAsia="仿宋_GB2312" w:cs="仿宋_GB2312"/>
          <w:b/>
          <w:sz w:val="32"/>
          <w:szCs w:val="32"/>
        </w:rPr>
        <w:t>承办单位</w:t>
      </w:r>
      <w:bookmarkStart w:id="5" w:name="OLE_LINK2"/>
      <w:r>
        <w:rPr>
          <w:rFonts w:hint="eastAsia" w:ascii="仿宋_GB2312" w:hAnsi="仿宋_GB2312" w:eastAsia="仿宋_GB2312" w:cs="仿宋_GB2312"/>
          <w:b/>
          <w:sz w:val="32"/>
          <w:szCs w:val="32"/>
        </w:rPr>
        <w:t>：</w:t>
      </w:r>
      <w:bookmarkEnd w:id="5"/>
      <w:r>
        <w:rPr>
          <w:rFonts w:hint="eastAsia" w:ascii="仿宋_GB2312" w:hAnsi="仿宋_GB2312" w:eastAsia="仿宋_GB2312" w:cs="仿宋_GB2312"/>
          <w:bCs/>
          <w:sz w:val="32"/>
          <w:szCs w:val="32"/>
        </w:rPr>
        <w:t>厦门市制造业工会联合会</w:t>
      </w:r>
    </w:p>
    <w:p w14:paraId="22CB9CDD">
      <w:pPr>
        <w:overflowPunct w:val="0"/>
        <w:adjustRightInd w:val="0"/>
        <w:snapToGrid w:val="0"/>
        <w:spacing w:line="590" w:lineRule="exact"/>
        <w:ind w:firstLine="2240" w:firstLineChars="700"/>
        <w:textAlignment w:val="top"/>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国网福建省电力有限公司厦门供电公司</w:t>
      </w:r>
    </w:p>
    <w:p w14:paraId="42FDBE13">
      <w:pPr>
        <w:spacing w:line="590" w:lineRule="exact"/>
        <w:ind w:firstLine="643" w:firstLineChars="200"/>
        <w:rPr>
          <w:rFonts w:ascii="仿宋_GB2312" w:hAnsi="仿宋_GB2312" w:eastAsia="仿宋_GB2312" w:cs="仿宋_GB2312"/>
          <w:bCs/>
          <w:spacing w:val="-6"/>
          <w:sz w:val="32"/>
          <w:szCs w:val="32"/>
        </w:rPr>
      </w:pPr>
      <w:r>
        <w:rPr>
          <w:rFonts w:hint="eastAsia" w:ascii="仿宋_GB2312" w:hAnsi="仿宋_GB2312" w:eastAsia="仿宋_GB2312" w:cs="仿宋_GB2312"/>
          <w:b/>
          <w:sz w:val="32"/>
          <w:szCs w:val="32"/>
        </w:rPr>
        <w:t>协办单位</w:t>
      </w:r>
      <w:bookmarkStart w:id="6" w:name="OLE_LINK3"/>
      <w:r>
        <w:rPr>
          <w:rFonts w:hint="eastAsia" w:ascii="仿宋_GB2312" w:hAnsi="仿宋_GB2312" w:eastAsia="仿宋_GB2312" w:cs="仿宋_GB2312"/>
          <w:b/>
          <w:sz w:val="32"/>
          <w:szCs w:val="32"/>
        </w:rPr>
        <w:t>：</w:t>
      </w:r>
      <w:bookmarkEnd w:id="3"/>
      <w:bookmarkEnd w:id="6"/>
      <w:r>
        <w:rPr>
          <w:rFonts w:hint="eastAsia" w:ascii="仿宋_GB2312" w:hAnsi="仿宋_GB2312" w:eastAsia="仿宋_GB2312" w:cs="仿宋_GB2312"/>
          <w:bCs/>
          <w:spacing w:val="-6"/>
          <w:sz w:val="32"/>
          <w:szCs w:val="32"/>
        </w:rPr>
        <w:t>国网福建省电力有限公司厦门供电公司工会委员会</w:t>
      </w:r>
    </w:p>
    <w:p w14:paraId="5E608E72">
      <w:pPr>
        <w:overflowPunct w:val="0"/>
        <w:adjustRightInd w:val="0"/>
        <w:snapToGrid w:val="0"/>
        <w:spacing w:line="590" w:lineRule="exact"/>
        <w:ind w:firstLine="640" w:firstLineChars="200"/>
        <w:textAlignment w:val="top"/>
        <w:rPr>
          <w:rFonts w:ascii="仿宋_GB2312" w:hAnsi="仿宋_GB2312" w:eastAsia="仿宋_GB2312" w:cs="仿宋_GB2312"/>
          <w:sz w:val="32"/>
          <w:szCs w:val="32"/>
          <w:lang w:val="zh-CN"/>
        </w:rPr>
      </w:pPr>
      <w:bookmarkStart w:id="7" w:name="OLE_LINK19"/>
      <w:bookmarkStart w:id="8" w:name="OLE_LINK28"/>
      <w:r>
        <w:rPr>
          <w:rFonts w:hint="eastAsia" w:ascii="仿宋_GB2312" w:hAnsi="仿宋_GB2312" w:eastAsia="仿宋_GB2312" w:cs="仿宋_GB2312"/>
          <w:sz w:val="32"/>
          <w:szCs w:val="32"/>
          <w:lang w:val="zh-CN"/>
        </w:rPr>
        <w:t>为确保本项目竞赛活动顺利进行，特成立竞赛组织委员会（以下简称“竞赛组委会”），对竞赛活动进行统一组织、协调和指导。竞赛组委会下设办公室，同时成立专门监督仲裁工作组和技术工作组，负责组织筹备竞赛活动的具体工作。</w:t>
      </w: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val="zh-CN"/>
        </w:rPr>
        <w:t>组成如下：</w:t>
      </w:r>
    </w:p>
    <w:bookmarkEnd w:id="7"/>
    <w:p w14:paraId="37F9E8D2">
      <w:pPr>
        <w:widowControl/>
        <w:spacing w:line="590" w:lineRule="exact"/>
        <w:ind w:firstLine="643" w:firstLineChars="200"/>
        <w:rPr>
          <w:rFonts w:ascii="仿宋" w:hAnsi="仿宋" w:eastAsia="仿宋" w:cs="仿宋"/>
          <w:bCs/>
          <w:sz w:val="32"/>
          <w:szCs w:val="32"/>
        </w:rPr>
      </w:pPr>
      <w:r>
        <w:rPr>
          <w:rFonts w:hint="eastAsia" w:ascii="楷体" w:hAnsi="楷体" w:eastAsia="楷体" w:cs="楷体"/>
          <w:b/>
          <w:bCs/>
          <w:sz w:val="32"/>
          <w:szCs w:val="32"/>
        </w:rPr>
        <w:t>（一）竞赛组委会</w:t>
      </w:r>
    </w:p>
    <w:p w14:paraId="4802CD06">
      <w:pPr>
        <w:widowControl/>
        <w:spacing w:line="590" w:lineRule="exact"/>
        <w:ind w:firstLine="643" w:firstLineChars="200"/>
        <w:rPr>
          <w:rFonts w:ascii="仿宋_GB2312" w:hAnsi="仿宋_GB2312" w:eastAsia="仿宋_GB2312" w:cs="仿宋_GB2312"/>
          <w:sz w:val="32"/>
          <w:szCs w:val="32"/>
        </w:rPr>
      </w:pPr>
      <w:bookmarkStart w:id="9" w:name="OLE_LINK12"/>
      <w:bookmarkStart w:id="10" w:name="OLE_LINK18"/>
      <w:r>
        <w:rPr>
          <w:rFonts w:hint="eastAsia" w:ascii="仿宋_GB2312" w:hAnsi="仿宋_GB2312" w:eastAsia="仿宋_GB2312" w:cs="仿宋_GB2312"/>
          <w:b/>
          <w:sz w:val="32"/>
          <w:szCs w:val="32"/>
        </w:rPr>
        <w:t>主</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任：</w:t>
      </w:r>
      <w:r>
        <w:rPr>
          <w:rFonts w:hint="eastAsia" w:ascii="仿宋_GB2312" w:hAnsi="仿宋_GB2312" w:eastAsia="仿宋_GB2312" w:cs="仿宋_GB2312"/>
          <w:sz w:val="32"/>
          <w:szCs w:val="32"/>
        </w:rPr>
        <w:t>刘义平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厦门市总工会党组成员、副主席</w:t>
      </w:r>
    </w:p>
    <w:p w14:paraId="5579EF4F">
      <w:pPr>
        <w:widowControl/>
        <w:spacing w:line="590" w:lineRule="exact"/>
        <w:ind w:left="3208" w:leftChars="304" w:hanging="2570" w:hangingChars="800"/>
        <w:rPr>
          <w:rFonts w:ascii="仿宋_GB2312" w:hAnsi="仿宋_GB2312" w:eastAsia="仿宋_GB2312" w:cs="仿宋_GB2312"/>
          <w:sz w:val="32"/>
          <w:szCs w:val="32"/>
        </w:rPr>
      </w:pPr>
      <w:r>
        <w:rPr>
          <w:rFonts w:hint="eastAsia" w:ascii="仿宋_GB2312" w:hAnsi="仿宋_GB2312" w:eastAsia="仿宋_GB2312" w:cs="仿宋_GB2312"/>
          <w:b/>
          <w:sz w:val="32"/>
          <w:szCs w:val="32"/>
        </w:rPr>
        <w:t>副主任：</w:t>
      </w:r>
      <w:r>
        <w:rPr>
          <w:rFonts w:hint="eastAsia" w:ascii="仿宋_GB2312" w:hAnsi="仿宋_GB2312" w:eastAsia="仿宋_GB2312" w:cs="仿宋_GB2312"/>
          <w:sz w:val="32"/>
          <w:szCs w:val="32"/>
        </w:rPr>
        <w:t>丁松柏</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厦门市总工会劳动和经技工作部部长、</w:t>
      </w:r>
    </w:p>
    <w:p w14:paraId="7BB96BB1">
      <w:pPr>
        <w:widowControl/>
        <w:spacing w:line="590" w:lineRule="exact"/>
        <w:ind w:left="3192" w:leftChars="1520"/>
        <w:rPr>
          <w:rFonts w:ascii="仿宋_GB2312" w:hAnsi="仿宋_GB2312" w:eastAsia="仿宋_GB2312" w:cs="仿宋_GB2312"/>
          <w:b/>
          <w:sz w:val="32"/>
          <w:szCs w:val="32"/>
        </w:rPr>
      </w:pPr>
      <w:r>
        <w:rPr>
          <w:rFonts w:hint="eastAsia" w:ascii="仿宋_GB2312" w:hAnsi="仿宋_GB2312" w:eastAsia="仿宋_GB2312" w:cs="仿宋_GB2312"/>
          <w:sz w:val="32"/>
          <w:szCs w:val="32"/>
        </w:rPr>
        <w:t>一级调研员</w:t>
      </w:r>
      <w:bookmarkEnd w:id="9"/>
    </w:p>
    <w:p w14:paraId="5D755B99">
      <w:pPr>
        <w:widowControl/>
        <w:spacing w:line="590" w:lineRule="exact"/>
        <w:ind w:firstLine="1920" w:firstLineChars="600"/>
        <w:rPr>
          <w:rFonts w:ascii="仿宋_GB2312" w:hAnsi="仿宋_GB2312" w:eastAsia="仿宋_GB2312" w:cs="仿宋_GB2312"/>
          <w:bCs/>
          <w:sz w:val="32"/>
          <w:szCs w:val="32"/>
        </w:rPr>
      </w:pPr>
      <w:bookmarkStart w:id="11" w:name="OLE_LINK10"/>
      <w:r>
        <w:rPr>
          <w:rFonts w:hint="eastAsia" w:ascii="仿宋_GB2312" w:hAnsi="仿宋_GB2312" w:eastAsia="仿宋_GB2312" w:cs="仿宋_GB2312"/>
          <w:bCs/>
          <w:sz w:val="32"/>
          <w:szCs w:val="32"/>
        </w:rPr>
        <w:t>邓开清</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国网厦门供电公司副总经理、党委委员</w:t>
      </w:r>
    </w:p>
    <w:p w14:paraId="38B4C359">
      <w:pPr>
        <w:widowControl/>
        <w:spacing w:line="590" w:lineRule="exact"/>
        <w:ind w:firstLine="643" w:firstLineChars="200"/>
        <w:rPr>
          <w:rFonts w:ascii="仿宋_GB2312" w:hAnsi="仿宋_GB2312" w:eastAsia="仿宋_GB2312" w:cs="仿宋_GB2312"/>
          <w:bCs/>
          <w:sz w:val="32"/>
          <w:szCs w:val="32"/>
          <w:highlight w:val="yellow"/>
        </w:rPr>
      </w:pPr>
      <w:r>
        <w:rPr>
          <w:rFonts w:hint="eastAsia" w:ascii="仿宋_GB2312" w:hAnsi="仿宋_GB2312" w:eastAsia="仿宋_GB2312" w:cs="仿宋_GB2312"/>
          <w:b/>
          <w:sz w:val="32"/>
          <w:szCs w:val="32"/>
        </w:rPr>
        <w:t>委</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员：</w:t>
      </w:r>
      <w:r>
        <w:rPr>
          <w:rFonts w:hint="eastAsia" w:ascii="仿宋_GB2312" w:hAnsi="仿宋_GB2312" w:eastAsia="仿宋_GB2312" w:cs="仿宋_GB2312"/>
          <w:sz w:val="32"/>
          <w:szCs w:val="32"/>
        </w:rPr>
        <w:t>施素疆、</w:t>
      </w:r>
      <w:r>
        <w:rPr>
          <w:rFonts w:hint="eastAsia" w:ascii="仿宋_GB2312" w:hAnsi="仿宋_GB2312" w:eastAsia="仿宋_GB2312" w:cs="仿宋_GB2312"/>
          <w:bCs/>
          <w:sz w:val="32"/>
          <w:szCs w:val="32"/>
        </w:rPr>
        <w:t>苏振川、</w:t>
      </w:r>
      <w:r>
        <w:rPr>
          <w:rFonts w:hint="eastAsia" w:ascii="仿宋_GB2312" w:hAnsi="仿宋_GB2312" w:eastAsia="仿宋_GB2312" w:cs="仿宋_GB2312"/>
          <w:sz w:val="32"/>
          <w:szCs w:val="32"/>
        </w:rPr>
        <w:t>潘国松、</w:t>
      </w:r>
      <w:r>
        <w:rPr>
          <w:rFonts w:hint="eastAsia" w:ascii="仿宋_GB2312" w:hAnsi="仿宋_GB2312" w:eastAsia="仿宋_GB2312" w:cs="仿宋_GB2312"/>
          <w:bCs/>
          <w:sz w:val="32"/>
          <w:szCs w:val="32"/>
        </w:rPr>
        <w:t>陈志民</w:t>
      </w:r>
      <w:bookmarkEnd w:id="11"/>
    </w:p>
    <w:p w14:paraId="4CAE415D">
      <w:pPr>
        <w:pStyle w:val="31"/>
        <w:widowControl/>
        <w:numPr>
          <w:ilvl w:val="0"/>
          <w:numId w:val="2"/>
        </w:numPr>
        <w:spacing w:line="590" w:lineRule="exact"/>
        <w:ind w:left="0" w:leftChars="0" w:firstLine="643" w:firstLineChars="200"/>
        <w:rPr>
          <w:rFonts w:ascii="楷体" w:hAnsi="楷体" w:eastAsia="楷体" w:cs="楷体"/>
          <w:b/>
          <w:sz w:val="32"/>
          <w:szCs w:val="32"/>
        </w:rPr>
      </w:pPr>
      <w:bookmarkStart w:id="12" w:name="OLE_LINK37"/>
      <w:r>
        <w:rPr>
          <w:rFonts w:hint="eastAsia" w:ascii="楷体" w:hAnsi="楷体" w:eastAsia="楷体" w:cs="楷体"/>
          <w:b/>
          <w:sz w:val="32"/>
          <w:szCs w:val="32"/>
        </w:rPr>
        <w:t>竞赛组委会办公室</w:t>
      </w:r>
    </w:p>
    <w:p w14:paraId="3F3F4451">
      <w:pPr>
        <w:widowControl/>
        <w:kinsoku w:val="0"/>
        <w:autoSpaceDE w:val="0"/>
        <w:autoSpaceDN w:val="0"/>
        <w:adjustRightInd w:val="0"/>
        <w:snapToGrid w:val="0"/>
        <w:spacing w:line="59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主</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任：</w:t>
      </w:r>
      <w:bookmarkStart w:id="13" w:name="OLE_LINK103"/>
      <w:r>
        <w:rPr>
          <w:rFonts w:hint="eastAsia" w:ascii="仿宋_GB2312" w:hAnsi="仿宋_GB2312" w:eastAsia="仿宋_GB2312" w:cs="仿宋_GB2312"/>
          <w:sz w:val="32"/>
          <w:szCs w:val="32"/>
        </w:rPr>
        <w:t>丁松柏</w:t>
      </w:r>
      <w:bookmarkStart w:id="14" w:name="OLE_LINK11"/>
      <w:r>
        <w:rPr>
          <w:rFonts w:hint="eastAsia" w:ascii="仿宋_GB2312" w:hAnsi="仿宋_GB2312" w:eastAsia="仿宋_GB2312" w:cs="仿宋_GB2312"/>
          <w:sz w:val="24"/>
          <w:szCs w:val="24"/>
        </w:rPr>
        <w:t>（兼）</w:t>
      </w:r>
      <w:r>
        <w:rPr>
          <w:rFonts w:hint="eastAsia" w:ascii="仿宋_GB2312" w:hAnsi="仿宋_GB2312" w:eastAsia="仿宋_GB2312" w:cs="仿宋_GB2312"/>
          <w:sz w:val="32"/>
          <w:szCs w:val="32"/>
        </w:rPr>
        <w:t>厦门市总工会劳动和经技工作部</w:t>
      </w:r>
      <w:bookmarkEnd w:id="14"/>
      <w:r>
        <w:rPr>
          <w:rFonts w:hint="eastAsia" w:ascii="仿宋_GB2312" w:hAnsi="仿宋_GB2312" w:eastAsia="仿宋_GB2312" w:cs="仿宋_GB2312"/>
          <w:sz w:val="32"/>
          <w:szCs w:val="32"/>
        </w:rPr>
        <w:t>部长、</w:t>
      </w:r>
    </w:p>
    <w:p w14:paraId="1E43940B">
      <w:pPr>
        <w:widowControl/>
        <w:kinsoku w:val="0"/>
        <w:autoSpaceDE w:val="0"/>
        <w:autoSpaceDN w:val="0"/>
        <w:adjustRightInd w:val="0"/>
        <w:snapToGrid w:val="0"/>
        <w:spacing w:line="590" w:lineRule="exact"/>
        <w:ind w:firstLine="3520" w:firstLineChars="1100"/>
        <w:textAlignment w:val="baseline"/>
        <w:rPr>
          <w:rFonts w:ascii="仿宋_GB2312" w:hAnsi="仿宋_GB2312" w:eastAsia="仿宋_GB2312" w:cs="仿宋_GB2312"/>
          <w:b/>
          <w:sz w:val="32"/>
          <w:szCs w:val="32"/>
        </w:rPr>
      </w:pPr>
      <w:r>
        <w:rPr>
          <w:rFonts w:hint="eastAsia" w:ascii="仿宋_GB2312" w:hAnsi="仿宋_GB2312" w:eastAsia="仿宋_GB2312" w:cs="仿宋_GB2312"/>
          <w:sz w:val="32"/>
          <w:szCs w:val="32"/>
        </w:rPr>
        <w:t>一级调研员</w:t>
      </w:r>
      <w:bookmarkEnd w:id="13"/>
    </w:p>
    <w:p w14:paraId="3DBA9F38">
      <w:pPr>
        <w:pStyle w:val="31"/>
        <w:widowControl/>
        <w:spacing w:line="59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副主任：</w:t>
      </w:r>
      <w:bookmarkStart w:id="15" w:name="OLE_LINK5"/>
      <w:r>
        <w:rPr>
          <w:rFonts w:hint="eastAsia" w:ascii="仿宋_GB2312" w:hAnsi="仿宋_GB2312" w:eastAsia="仿宋_GB2312" w:cs="仿宋_GB2312"/>
          <w:sz w:val="32"/>
          <w:szCs w:val="32"/>
        </w:rPr>
        <w:t>施素疆</w:t>
      </w:r>
      <w:r>
        <w:rPr>
          <w:rFonts w:ascii="仿宋_GB2312" w:hAnsi="仿宋_GB2312" w:eastAsia="仿宋_GB2312" w:cs="仿宋_GB2312"/>
          <w:sz w:val="32"/>
          <w:szCs w:val="32"/>
        </w:rPr>
        <w:t xml:space="preserve"> </w:t>
      </w:r>
      <w:bookmarkEnd w:id="15"/>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厦门市制造业工会联合会副主席</w:t>
      </w:r>
    </w:p>
    <w:p w14:paraId="7E8A421B">
      <w:pPr>
        <w:widowControl/>
        <w:spacing w:line="590" w:lineRule="exact"/>
        <w:ind w:left="3195" w:leftChars="912" w:hanging="1280" w:hangingChars="400"/>
        <w:rPr>
          <w:rFonts w:ascii="仿宋_GB2312" w:hAnsi="仿宋_GB2312" w:eastAsia="仿宋_GB2312" w:cs="仿宋_GB2312"/>
          <w:sz w:val="32"/>
          <w:szCs w:val="32"/>
        </w:rPr>
      </w:pPr>
      <w:r>
        <w:rPr>
          <w:rFonts w:hint="eastAsia" w:ascii="仿宋_GB2312" w:hAnsi="仿宋_GB2312" w:eastAsia="仿宋_GB2312" w:cs="仿宋_GB2312"/>
          <w:bCs/>
          <w:sz w:val="32"/>
          <w:szCs w:val="32"/>
        </w:rPr>
        <w:t>苏振川</w:t>
      </w:r>
      <w:r>
        <w:rPr>
          <w:rFonts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厦门市总工会劳动和经技工作部二级调</w:t>
      </w:r>
    </w:p>
    <w:p w14:paraId="19CF9F02">
      <w:pPr>
        <w:widowControl/>
        <w:spacing w:line="590" w:lineRule="exact"/>
        <w:ind w:left="3192" w:leftChars="1520"/>
        <w:rPr>
          <w:rFonts w:ascii="仿宋_GB2312" w:hAnsi="仿宋_GB2312" w:eastAsia="仿宋_GB2312" w:cs="仿宋_GB2312"/>
          <w:b/>
          <w:sz w:val="32"/>
          <w:szCs w:val="32"/>
        </w:rPr>
      </w:pPr>
      <w:r>
        <w:rPr>
          <w:rFonts w:hint="eastAsia" w:ascii="仿宋_GB2312" w:hAnsi="仿宋_GB2312" w:eastAsia="仿宋_GB2312" w:cs="仿宋_GB2312"/>
          <w:sz w:val="32"/>
          <w:szCs w:val="32"/>
        </w:rPr>
        <w:t>研员</w:t>
      </w:r>
    </w:p>
    <w:p w14:paraId="296CCD30">
      <w:pPr>
        <w:widowControl/>
        <w:spacing w:line="590" w:lineRule="exact"/>
        <w:ind w:left="3195" w:leftChars="912" w:hanging="1280" w:hangingChars="400"/>
        <w:rPr>
          <w:rFonts w:ascii="仿宋_GB2312" w:hAnsi="仿宋_GB2312" w:eastAsia="仿宋_GB2312" w:cs="仿宋_GB2312"/>
          <w:sz w:val="32"/>
          <w:szCs w:val="32"/>
        </w:rPr>
      </w:pPr>
      <w:bookmarkStart w:id="16" w:name="OLE_LINK26"/>
      <w:r>
        <w:rPr>
          <w:rFonts w:hint="eastAsia" w:ascii="仿宋_GB2312" w:hAnsi="仿宋_GB2312" w:eastAsia="仿宋_GB2312" w:cs="仿宋_GB2312"/>
          <w:bCs/>
          <w:sz w:val="32"/>
          <w:szCs w:val="32"/>
        </w:rPr>
        <w:t>陈勇志</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国网厦门供电公司副总工程师、运检部主任、党支部书记兼生产管控中心主任</w:t>
      </w:r>
    </w:p>
    <w:bookmarkEnd w:id="16"/>
    <w:p w14:paraId="60BCDCE5">
      <w:pPr>
        <w:pStyle w:val="31"/>
        <w:widowControl/>
        <w:spacing w:line="590" w:lineRule="exact"/>
        <w:ind w:left="0" w:leftChars="0"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成</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员：</w:t>
      </w:r>
      <w:r>
        <w:rPr>
          <w:rFonts w:hint="eastAsia" w:ascii="仿宋_GB2312" w:hAnsi="仿宋_GB2312" w:eastAsia="仿宋_GB2312" w:cs="仿宋_GB2312"/>
          <w:sz w:val="32"/>
          <w:szCs w:val="32"/>
        </w:rPr>
        <w:t>潘国松、</w:t>
      </w:r>
      <w:r>
        <w:rPr>
          <w:rFonts w:hint="eastAsia" w:ascii="仿宋_GB2312" w:hAnsi="仿宋_GB2312" w:eastAsia="仿宋_GB2312" w:cs="仿宋_GB2312"/>
          <w:bCs/>
          <w:sz w:val="32"/>
          <w:szCs w:val="32"/>
        </w:rPr>
        <w:t>陈志民、黄杰</w:t>
      </w:r>
    </w:p>
    <w:p w14:paraId="3FCB43BD">
      <w:pPr>
        <w:spacing w:line="59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为加强本次竞赛各项工作的日常组织、协调与管理，在竞赛组委会领导下，按照相关工作要求，成立</w:t>
      </w:r>
      <w:r>
        <w:rPr>
          <w:rFonts w:hint="eastAsia" w:ascii="仿宋_GB2312" w:hAnsi="仿宋_GB2312" w:eastAsia="仿宋_GB2312" w:cs="仿宋_GB2312"/>
          <w:sz w:val="32"/>
          <w:szCs w:val="32"/>
          <w:shd w:val="clear" w:color="auto" w:fill="FFFFFF"/>
        </w:rPr>
        <w:t>竞赛执行委员会（以下简称“竞赛执委会”）</w:t>
      </w:r>
      <w:r>
        <w:rPr>
          <w:rFonts w:hint="eastAsia" w:ascii="仿宋_GB2312" w:hAnsi="仿宋_GB2312" w:eastAsia="仿宋_GB2312" w:cs="仿宋_GB2312"/>
          <w:sz w:val="32"/>
          <w:szCs w:val="32"/>
        </w:rPr>
        <w:t>，负责</w:t>
      </w:r>
      <w:r>
        <w:rPr>
          <w:rFonts w:hint="eastAsia" w:ascii="仿宋_GB2312" w:hAnsi="仿宋_GB2312" w:eastAsia="仿宋_GB2312" w:cs="仿宋_GB2312"/>
          <w:kern w:val="0"/>
          <w:sz w:val="32"/>
          <w:szCs w:val="32"/>
        </w:rPr>
        <w:t>赛事组织协调、技术实施、后勤服务、健康安全服务保障等工作</w:t>
      </w:r>
      <w:r>
        <w:rPr>
          <w:rFonts w:hint="eastAsia" w:ascii="仿宋_GB2312" w:hAnsi="仿宋_GB2312" w:eastAsia="仿宋_GB2312" w:cs="仿宋_GB2312"/>
          <w:sz w:val="32"/>
          <w:szCs w:val="32"/>
        </w:rPr>
        <w:t>。</w:t>
      </w:r>
      <w:bookmarkStart w:id="17" w:name="OLE_LINK27"/>
      <w:r>
        <w:rPr>
          <w:rFonts w:hint="eastAsia" w:ascii="仿宋_GB2312" w:hAnsi="仿宋_GB2312" w:eastAsia="仿宋_GB2312" w:cs="仿宋_GB2312"/>
          <w:sz w:val="32"/>
          <w:szCs w:val="32"/>
          <w:shd w:val="clear" w:color="auto" w:fill="FFFFFF"/>
        </w:rPr>
        <w:t>具体</w:t>
      </w:r>
      <w:r>
        <w:rPr>
          <w:rFonts w:hint="eastAsia" w:ascii="仿宋_GB2312" w:hAnsi="仿宋_GB2312" w:eastAsia="仿宋_GB2312" w:cs="仿宋_GB2312"/>
          <w:bCs/>
          <w:sz w:val="32"/>
          <w:szCs w:val="32"/>
        </w:rPr>
        <w:t>组成如下：</w:t>
      </w:r>
      <w:bookmarkEnd w:id="17"/>
    </w:p>
    <w:p w14:paraId="05E48F48">
      <w:pPr>
        <w:widowControl/>
        <w:spacing w:line="59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（三）竞赛执委会</w:t>
      </w:r>
    </w:p>
    <w:p w14:paraId="7030CAA8">
      <w:pPr>
        <w:pStyle w:val="31"/>
        <w:widowControl/>
        <w:spacing w:line="590" w:lineRule="exact"/>
        <w:ind w:left="0" w:leftChars="0" w:firstLine="643" w:firstLineChars="200"/>
        <w:rPr>
          <w:rFonts w:ascii="仿宋_GB2312" w:hAnsi="仿宋_GB2312" w:eastAsia="仿宋_GB2312" w:cs="仿宋_GB2312"/>
          <w:bCs/>
          <w:sz w:val="32"/>
          <w:szCs w:val="32"/>
        </w:rPr>
      </w:pPr>
      <w:bookmarkStart w:id="18" w:name="OLE_LINK4"/>
      <w:r>
        <w:rPr>
          <w:rFonts w:hint="eastAsia" w:ascii="仿宋_GB2312" w:hAnsi="仿宋_GB2312" w:eastAsia="仿宋_GB2312" w:cs="仿宋_GB2312"/>
          <w:b/>
          <w:bCs/>
          <w:sz w:val="32"/>
          <w:szCs w:val="32"/>
        </w:rPr>
        <w:t>主</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任：</w:t>
      </w:r>
      <w:r>
        <w:rPr>
          <w:rFonts w:hint="eastAsia" w:ascii="仿宋_GB2312" w:hAnsi="仿宋_GB2312" w:eastAsia="仿宋_GB2312" w:cs="仿宋_GB2312"/>
          <w:bCs/>
          <w:sz w:val="32"/>
          <w:szCs w:val="32"/>
        </w:rPr>
        <w:t>梁燚鑫（国网厦门供电公司变检中心主任）</w:t>
      </w:r>
      <w:r>
        <w:rPr>
          <w:rFonts w:ascii="仿宋_GB2312" w:hAnsi="仿宋_GB2312" w:eastAsia="仿宋_GB2312" w:cs="仿宋_GB2312"/>
          <w:bCs/>
          <w:sz w:val="32"/>
          <w:szCs w:val="32"/>
        </w:rPr>
        <w:t xml:space="preserve"> </w:t>
      </w:r>
    </w:p>
    <w:bookmarkEnd w:id="18"/>
    <w:p w14:paraId="2A4A19EC">
      <w:pPr>
        <w:pStyle w:val="31"/>
        <w:widowControl/>
        <w:spacing w:line="590" w:lineRule="exact"/>
        <w:ind w:left="0" w:leftChars="0"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副主任：</w:t>
      </w:r>
      <w:r>
        <w:rPr>
          <w:rFonts w:hint="eastAsia" w:ascii="仿宋_GB2312" w:hAnsi="仿宋_GB2312" w:eastAsia="仿宋_GB2312" w:cs="仿宋_GB2312"/>
          <w:sz w:val="32"/>
          <w:szCs w:val="32"/>
        </w:rPr>
        <w:t>李达</w:t>
      </w:r>
      <w:r>
        <w:rPr>
          <w:rFonts w:hint="eastAsia" w:ascii="仿宋_GB2312" w:hAnsi="仿宋_GB2312" w:eastAsia="仿宋_GB2312" w:cs="仿宋_GB2312"/>
          <w:bCs/>
          <w:sz w:val="32"/>
          <w:szCs w:val="32"/>
        </w:rPr>
        <w:t>（国网厦门供电公司变检中心五级职员）</w:t>
      </w:r>
    </w:p>
    <w:p w14:paraId="3C112419">
      <w:pPr>
        <w:widowControl/>
        <w:spacing w:line="59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委</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员：</w:t>
      </w:r>
      <w:bookmarkEnd w:id="10"/>
      <w:r>
        <w:rPr>
          <w:rFonts w:hint="eastAsia" w:ascii="仿宋_GB2312" w:hAnsi="仿宋_GB2312" w:eastAsia="仿宋_GB2312" w:cs="仿宋_GB2312"/>
          <w:bCs/>
          <w:sz w:val="32"/>
          <w:szCs w:val="32"/>
        </w:rPr>
        <w:t>潘毅英</w:t>
      </w:r>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rPr>
        <w:t>林志龙、周成龙、吴莹燕、阙文平、郑彬、丁宏琳、赵桂梅、吴招座、郭世煌、李建英、陈达壮</w:t>
      </w:r>
    </w:p>
    <w:p w14:paraId="5B78F7E2">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0"/>
        </w:rPr>
        <w:t>执委会下设综合部（组）、赛务部（组）、申诉受理部（组）、后勤保障部（组）。</w:t>
      </w:r>
      <w:r>
        <w:rPr>
          <w:rFonts w:hint="eastAsia" w:ascii="仿宋_GB2312" w:hAnsi="仿宋_GB2312" w:eastAsia="仿宋_GB2312" w:cs="仿宋_GB2312"/>
          <w:sz w:val="32"/>
          <w:szCs w:val="32"/>
        </w:rPr>
        <w:t>执委会办公室设在国网厦门供电公司变检中心围里输变电楼</w:t>
      </w:r>
      <w:r>
        <w:rPr>
          <w:rFonts w:ascii="仿宋_GB2312" w:hAnsi="仿宋_GB2312" w:eastAsia="仿宋_GB2312" w:cs="仿宋_GB2312"/>
          <w:sz w:val="32"/>
          <w:szCs w:val="32"/>
        </w:rPr>
        <w:t>505</w:t>
      </w:r>
      <w:r>
        <w:rPr>
          <w:rFonts w:hint="eastAsia" w:ascii="仿宋_GB2312" w:hAnsi="仿宋_GB2312" w:eastAsia="仿宋_GB2312" w:cs="仿宋_GB2312"/>
          <w:sz w:val="32"/>
          <w:szCs w:val="32"/>
        </w:rPr>
        <w:t>室，联系方式：</w:t>
      </w:r>
      <w:r>
        <w:rPr>
          <w:rFonts w:ascii="仿宋_GB2312" w:hAnsi="仿宋_GB2312" w:eastAsia="仿宋_GB2312" w:cs="仿宋_GB2312"/>
          <w:sz w:val="32"/>
          <w:szCs w:val="32"/>
        </w:rPr>
        <w:t>2265740</w:t>
      </w:r>
      <w:r>
        <w:rPr>
          <w:rFonts w:hint="eastAsia" w:ascii="仿宋_GB2312" w:hAnsi="仿宋_GB2312" w:eastAsia="仿宋_GB2312" w:cs="仿宋_GB2312"/>
          <w:sz w:val="32"/>
          <w:szCs w:val="32"/>
        </w:rPr>
        <w:t>。</w:t>
      </w:r>
      <w:bookmarkEnd w:id="2"/>
      <w:bookmarkEnd w:id="8"/>
    </w:p>
    <w:p w14:paraId="00233BBF">
      <w:pPr>
        <w:adjustRightInd w:val="0"/>
        <w:snapToGrid w:val="0"/>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二、竞赛安排</w:t>
      </w:r>
    </w:p>
    <w:p w14:paraId="211FDB56">
      <w:pPr>
        <w:adjustRightInd w:val="0"/>
        <w:snapToGrid w:val="0"/>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（一）竞赛项目</w:t>
      </w:r>
    </w:p>
    <w:p w14:paraId="041BCE0C">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复合型变电运行值班员。</w:t>
      </w:r>
    </w:p>
    <w:p w14:paraId="119C8429">
      <w:pPr>
        <w:adjustRightInd w:val="0"/>
        <w:snapToGrid w:val="0"/>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（二）竞赛标准</w:t>
      </w:r>
    </w:p>
    <w:p w14:paraId="0A1761DA">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国家职业技能标准四级（中级工）以上要求进行。理论考试采用笔试办法，试题可从国家题库中抽取或技术专家组命题；操作技能竞赛采取现场操作的办法进行，试题由技术专家命题组根据国家职业标准，结合厦门行业（企业）发展情况，适当增加相关新知识、新技术、新设备、新技能等内容进行命制。</w:t>
      </w:r>
    </w:p>
    <w:p w14:paraId="241B99FC">
      <w:pPr>
        <w:adjustRightInd w:val="0"/>
        <w:snapToGrid w:val="0"/>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（三）竞赛内容</w:t>
      </w:r>
    </w:p>
    <w:p w14:paraId="6A8FD087">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本项目竞赛内容由理论考试和技能考试组成。竞赛内容由理论考试和技能考试两部分组成，总成绩中理论成绩占</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、技能成绩占</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w:t>
      </w:r>
    </w:p>
    <w:p w14:paraId="06AECF27">
      <w:pPr>
        <w:widowControl/>
        <w:spacing w:line="59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理论知识考试。</w:t>
      </w:r>
      <w:r>
        <w:rPr>
          <w:rFonts w:hint="eastAsia" w:ascii="仿宋_GB2312" w:hAnsi="仿宋_GB2312" w:eastAsia="仿宋_GB2312" w:cs="仿宋_GB2312"/>
          <w:sz w:val="32"/>
          <w:szCs w:val="32"/>
        </w:rPr>
        <w:t>主要考核包括但不限于国家电力行业、国家电网公司颁布的包括运行、监控专业各类最新技术规程，变电设备检修及试验规程、导则和规定，《国家电网有限公司关于印发十八项电网重大反事故措施（修订版）的通知》国家电网设备〔</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979</w:t>
      </w:r>
      <w:r>
        <w:rPr>
          <w:rFonts w:hint="eastAsia" w:ascii="仿宋_GB2312" w:hAnsi="仿宋_GB2312" w:eastAsia="仿宋_GB2312" w:cs="仿宋_GB2312"/>
          <w:sz w:val="32"/>
          <w:szCs w:val="32"/>
        </w:rPr>
        <w:t>号等相关知识。</w:t>
      </w:r>
    </w:p>
    <w:p w14:paraId="78E07E15">
      <w:pPr>
        <w:widowControl/>
        <w:spacing w:line="59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操作技能竞赛。</w:t>
      </w:r>
      <w:r>
        <w:rPr>
          <w:rFonts w:hint="eastAsia" w:ascii="仿宋_GB2312" w:hAnsi="仿宋_GB2312" w:eastAsia="仿宋_GB2312" w:cs="仿宋_GB2312"/>
          <w:sz w:val="32"/>
          <w:szCs w:val="32"/>
        </w:rPr>
        <w:t>主要考核变电站运行监控与事故处理、红外精确测温、设备检修试验与异常处置的技能运用，由三个技能项目组成，内容包括变电站综合事故处理（仿真系统）、</w:t>
      </w:r>
      <w:r>
        <w:rPr>
          <w:rFonts w:ascii="仿宋_GB2312" w:hAnsi="仿宋_GB2312" w:eastAsia="仿宋_GB2312" w:cs="仿宋_GB2312"/>
          <w:sz w:val="32"/>
          <w:szCs w:val="32"/>
        </w:rPr>
        <w:t>10kV</w:t>
      </w:r>
      <w:r>
        <w:rPr>
          <w:rFonts w:hint="eastAsia" w:ascii="仿宋_GB2312" w:hAnsi="仿宋_GB2312" w:eastAsia="仿宋_GB2312" w:cs="仿宋_GB2312"/>
          <w:sz w:val="32"/>
          <w:szCs w:val="32"/>
        </w:rPr>
        <w:t>手车断路器二次回路排故及消缺、红外精确测温及图谱分析。</w:t>
      </w:r>
    </w:p>
    <w:p w14:paraId="1CD881E1">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）变电站综合事故处理（仿真系统）：该项目考核参赛选手在仿真变电站发生线路、开关设备故障时，按现场运行规程、调度规程、安全工作规程等规定，独立完成事故分析和处理的能力。</w:t>
      </w:r>
    </w:p>
    <w:p w14:paraId="1BF5B2E7">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10kV</w:t>
      </w:r>
      <w:r>
        <w:rPr>
          <w:rFonts w:hint="eastAsia" w:ascii="仿宋_GB2312" w:hAnsi="仿宋_GB2312" w:eastAsia="仿宋_GB2312" w:cs="仿宋_GB2312"/>
          <w:sz w:val="32"/>
          <w:szCs w:val="32"/>
        </w:rPr>
        <w:t>手车断路器回路电阻测试、故障处理：该项目在停电条件下，考核参赛选手</w:t>
      </w:r>
      <w:r>
        <w:rPr>
          <w:rFonts w:ascii="仿宋_GB2312" w:hAnsi="仿宋_GB2312" w:eastAsia="仿宋_GB2312" w:cs="仿宋_GB2312"/>
          <w:sz w:val="32"/>
          <w:szCs w:val="32"/>
        </w:rPr>
        <w:t>10kV</w:t>
      </w:r>
      <w:r>
        <w:rPr>
          <w:rFonts w:hint="eastAsia" w:ascii="仿宋_GB2312" w:hAnsi="仿宋_GB2312" w:eastAsia="仿宋_GB2312" w:cs="仿宋_GB2312"/>
          <w:sz w:val="32"/>
          <w:szCs w:val="32"/>
        </w:rPr>
        <w:t>手车断路器回路电阻测试，故障处理的能力。</w:t>
      </w:r>
    </w:p>
    <w:p w14:paraId="1662D2AE">
      <w:pPr>
        <w:widowControl/>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）红外精确测温及图谱分析：该项目考核参赛选手对变电设备红外精确测温技术，测温图谱分析能力。</w:t>
      </w:r>
    </w:p>
    <w:p w14:paraId="189F978E">
      <w:pPr>
        <w:overflowPunct w:val="0"/>
        <w:spacing w:line="590" w:lineRule="exact"/>
        <w:ind w:firstLine="643" w:firstLineChars="200"/>
        <w:rPr>
          <w:rFonts w:ascii="楷体" w:hAnsi="楷体" w:eastAsia="楷体" w:cs="楷体"/>
          <w:b/>
          <w:bCs/>
          <w:sz w:val="32"/>
          <w:szCs w:val="32"/>
        </w:rPr>
      </w:pPr>
      <w:bookmarkStart w:id="19" w:name="OLE_LINK15"/>
      <w:r>
        <w:rPr>
          <w:rFonts w:hint="eastAsia" w:ascii="楷体" w:hAnsi="楷体" w:eastAsia="楷体" w:cs="楷体"/>
          <w:b/>
          <w:bCs/>
          <w:sz w:val="32"/>
          <w:szCs w:val="32"/>
        </w:rPr>
        <w:t>（三）计分方法</w:t>
      </w:r>
    </w:p>
    <w:p w14:paraId="600BB249">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个人竞赛成绩以百分制计分，由理论考试和技能考试两部分成绩加权合成。竞赛成绩仅作排名依据，当届竞赛有效；各项评定综合成绩相同时，原则上以操作技能竞赛成绩高者为先，若操作技能竞赛成绩也相同时，原则上以时间优先者为先，不设并列名次。</w:t>
      </w:r>
      <w:bookmarkEnd w:id="19"/>
    </w:p>
    <w:p w14:paraId="737727AA">
      <w:pPr>
        <w:spacing w:line="59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（四）参赛条件</w:t>
      </w:r>
    </w:p>
    <w:p w14:paraId="5F7F395B">
      <w:pPr>
        <w:overflowPunct w:val="0"/>
        <w:spacing w:line="590" w:lineRule="exact"/>
        <w:ind w:firstLine="640" w:firstLineChars="200"/>
        <w:rPr>
          <w:rFonts w:ascii="仿宋_GB2312" w:hAnsi="仿宋_GB2312" w:eastAsia="仿宋_GB2312" w:cs="仿宋_GB2312"/>
          <w:sz w:val="32"/>
          <w:szCs w:val="32"/>
        </w:rPr>
      </w:pPr>
      <w:bookmarkStart w:id="20" w:name="OLE_LINK42"/>
      <w:r>
        <w:rPr>
          <w:rFonts w:ascii="仿宋_GB2312" w:hAnsi="仿宋_GB2312" w:eastAsia="仿宋_GB2312" w:cs="仿宋_GB2312"/>
          <w:sz w:val="32"/>
          <w:szCs w:val="32"/>
        </w:rPr>
        <w:t>1.</w:t>
      </w:r>
      <w:r>
        <w:rPr>
          <w:rFonts w:hint="eastAsia" w:ascii="仿宋_GB2312" w:hAnsi="仿宋_GB2312" w:eastAsia="仿宋_GB2312" w:cs="仿宋_GB2312"/>
          <w:sz w:val="32"/>
          <w:szCs w:val="32"/>
          <w:lang w:val="zh-CN"/>
        </w:rPr>
        <w:t>本市辖区内各用人单位的在职技能劳动者</w:t>
      </w:r>
      <w:r>
        <w:rPr>
          <w:rFonts w:hint="eastAsia" w:ascii="仿宋_GB2312" w:hAnsi="仿宋_GB2312" w:eastAsia="仿宋_GB2312" w:cs="仿宋_GB2312"/>
          <w:sz w:val="32"/>
          <w:szCs w:val="32"/>
        </w:rPr>
        <w:t>；</w:t>
      </w:r>
    </w:p>
    <w:bookmarkEnd w:id="20"/>
    <w:p w14:paraId="2ED8F54B">
      <w:pPr>
        <w:overflowPunct w:val="0"/>
        <w:spacing w:line="59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zh-CN"/>
        </w:rPr>
        <w:t>参赛选手</w:t>
      </w:r>
      <w:r>
        <w:rPr>
          <w:rFonts w:hint="eastAsia" w:ascii="仿宋_GB2312" w:hAnsi="仿宋_GB2312" w:eastAsia="仿宋_GB2312" w:cs="仿宋_GB2312"/>
          <w:sz w:val="32"/>
          <w:szCs w:val="32"/>
          <w:shd w:val="clear" w:color="auto" w:fill="FFFFFF"/>
        </w:rPr>
        <w:t>应持有对应竞赛项目的初级职业资格</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职业技能等级等级证书，或通过变电运维复合型岗位能力Ⅱ级认证，未取得的，应从事本职业工作</w:t>
      </w: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年以上，经所在单位推荐方可参赛；</w:t>
      </w:r>
    </w:p>
    <w:p w14:paraId="20B1F301">
      <w:pPr>
        <w:pStyle w:val="31"/>
        <w:spacing w:line="590" w:lineRule="exact"/>
        <w:ind w:left="0" w:leftChars="0" w:firstLine="640" w:firstLineChars="200"/>
        <w:rPr>
          <w:rStyle w:val="19"/>
          <w:rFonts w:ascii="仿宋_GB2312" w:hAnsi="仿宋_GB2312" w:eastAsia="仿宋_GB2312" w:cs="仿宋_GB2312"/>
          <w:i w:val="0"/>
          <w:sz w:val="32"/>
          <w:szCs w:val="32"/>
          <w:shd w:val="clear" w:color="auto" w:fill="FFFFFF"/>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已在全国竞赛获得前三名和省、市级竞赛中获得第一名，</w:t>
      </w:r>
      <w:r>
        <w:rPr>
          <w:rStyle w:val="19"/>
          <w:rFonts w:hint="eastAsia" w:ascii="仿宋_GB2312" w:hAnsi="仿宋_GB2312" w:eastAsia="仿宋_GB2312" w:cs="仿宋_GB2312"/>
          <w:i w:val="0"/>
          <w:sz w:val="32"/>
          <w:szCs w:val="32"/>
          <w:shd w:val="clear" w:color="auto" w:fill="FFFFFF"/>
        </w:rPr>
        <w:t>已获得“中华技能大奖”“全国技术能手”</w:t>
      </w:r>
      <w:r>
        <w:rPr>
          <w:rFonts w:hint="eastAsia" w:ascii="仿宋_GB2312" w:hAnsi="仿宋_GB2312" w:eastAsia="仿宋_GB2312" w:cs="仿宋_GB2312"/>
          <w:kern w:val="0"/>
          <w:sz w:val="32"/>
          <w:szCs w:val="32"/>
        </w:rPr>
        <w:t>“福建省技术能手”</w:t>
      </w:r>
      <w:r>
        <w:rPr>
          <w:rFonts w:hint="eastAsia" w:ascii="仿宋_GB2312" w:hAnsi="仿宋_GB2312" w:eastAsia="仿宋_GB2312" w:cs="仿宋_GB2312"/>
          <w:sz w:val="32"/>
          <w:szCs w:val="32"/>
        </w:rPr>
        <w:t>“福建省金牌工人”“厦门行业（数字）工匠”</w:t>
      </w:r>
      <w:r>
        <w:rPr>
          <w:rStyle w:val="19"/>
          <w:rFonts w:hint="eastAsia" w:ascii="仿宋_GB2312" w:hAnsi="仿宋_GB2312" w:eastAsia="仿宋_GB2312" w:cs="仿宋_GB2312"/>
          <w:i w:val="0"/>
          <w:sz w:val="32"/>
          <w:szCs w:val="32"/>
          <w:shd w:val="clear" w:color="auto" w:fill="FFFFFF"/>
        </w:rPr>
        <w:t>等国家级、省级、市级荣誉称号的人员，不再报名参加本次竞赛</w:t>
      </w:r>
      <w:bookmarkStart w:id="21" w:name="OLE_LINK49"/>
      <w:r>
        <w:rPr>
          <w:rStyle w:val="19"/>
          <w:rFonts w:ascii="仿宋_GB2312" w:hAnsi="仿宋_GB2312" w:eastAsia="仿宋_GB2312" w:cs="仿宋_GB2312"/>
          <w:i w:val="0"/>
          <w:sz w:val="32"/>
          <w:szCs w:val="32"/>
          <w:shd w:val="clear" w:color="auto" w:fill="FFFFFF"/>
        </w:rPr>
        <w:t>;</w:t>
      </w:r>
      <w:bookmarkEnd w:id="21"/>
    </w:p>
    <w:p w14:paraId="4358BBA3">
      <w:pPr>
        <w:spacing w:line="590" w:lineRule="exact"/>
        <w:ind w:firstLine="640" w:firstLineChars="200"/>
        <w:rPr>
          <w:rStyle w:val="19"/>
          <w:rFonts w:ascii="仿宋_GB2312" w:hAnsi="仿宋_GB2312" w:eastAsia="仿宋_GB2312" w:cs="仿宋_GB2312"/>
          <w:i w:val="0"/>
          <w:sz w:val="32"/>
          <w:szCs w:val="32"/>
          <w:shd w:val="clear" w:color="auto" w:fill="FFFFFF"/>
        </w:rPr>
      </w:pPr>
      <w:bookmarkStart w:id="22" w:name="OLE_LINK43"/>
      <w:bookmarkStart w:id="23" w:name="OLE_LINK47"/>
      <w:r>
        <w:rPr>
          <w:rFonts w:ascii="仿宋_GB2312" w:hAnsi="仿宋_GB2312" w:eastAsia="仿宋_GB2312" w:cs="仿宋_GB2312"/>
          <w:sz w:val="32"/>
          <w:szCs w:val="32"/>
        </w:rPr>
        <w:t>4.</w:t>
      </w:r>
      <w:bookmarkStart w:id="24" w:name="OLE_LINK31"/>
      <w:r>
        <w:rPr>
          <w:rFonts w:hint="eastAsia" w:ascii="仿宋_GB2312" w:hAnsi="仿宋_GB2312" w:eastAsia="仿宋_GB2312" w:cs="仿宋_GB2312"/>
          <w:sz w:val="32"/>
          <w:szCs w:val="32"/>
        </w:rPr>
        <w:t>本次竞赛参赛队伍一般不少于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支，参赛选手原则不少于</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人，每个单位限派一支队伍，每支参赛队伍不超过</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人，报名人数未达到参赛人数要求的不予开赛，报名人数超出规定人数上限的，根据实际情况举办预赛（预赛前将预赛方案上报组委会备案）。</w:t>
      </w:r>
      <w:bookmarkEnd w:id="22"/>
      <w:bookmarkEnd w:id="23"/>
      <w:bookmarkEnd w:id="24"/>
    </w:p>
    <w:p w14:paraId="2D3444A0">
      <w:pPr>
        <w:adjustRightInd w:val="0"/>
        <w:snapToGrid w:val="0"/>
        <w:spacing w:line="59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（五）参赛报名</w:t>
      </w:r>
    </w:p>
    <w:p w14:paraId="588A1918">
      <w:pPr>
        <w:adjustRightInd w:val="0"/>
        <w:snapToGrid w:val="0"/>
        <w:spacing w:line="590" w:lineRule="exact"/>
        <w:ind w:firstLine="643" w:firstLineChars="200"/>
        <w:rPr>
          <w:rFonts w:ascii="仿宋_GB2312" w:hAnsi="仿宋_GB2312" w:eastAsia="仿宋_GB2312" w:cs="仿宋_GB2312"/>
          <w:sz w:val="32"/>
          <w:szCs w:val="32"/>
          <w:highlight w:val="yellow"/>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报名时间：</w:t>
      </w:r>
      <w:r>
        <w:rPr>
          <w:rFonts w:hint="eastAsia" w:ascii="仿宋_GB2312" w:hAnsi="仿宋_GB2312" w:eastAsia="仿宋_GB2312" w:cs="仿宋_GB2312"/>
          <w:sz w:val="32"/>
          <w:szCs w:val="32"/>
        </w:rPr>
        <w:t>即日起至</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17:00</w:t>
      </w:r>
      <w:r>
        <w:rPr>
          <w:rFonts w:hint="eastAsia" w:ascii="仿宋_GB2312" w:hAnsi="仿宋_GB2312" w:eastAsia="仿宋_GB2312" w:cs="仿宋_GB2312"/>
          <w:sz w:val="32"/>
          <w:szCs w:val="32"/>
        </w:rPr>
        <w:t>止。</w:t>
      </w:r>
    </w:p>
    <w:p w14:paraId="241FB7BA">
      <w:pPr>
        <w:adjustRightInd w:val="0"/>
        <w:snapToGrid w:val="0"/>
        <w:spacing w:line="590" w:lineRule="exact"/>
        <w:ind w:firstLine="643" w:firstLineChars="200"/>
        <w:rPr>
          <w:rFonts w:ascii="仿宋_GB2312" w:hAnsi="仿宋_GB2312" w:eastAsia="仿宋_GB2312" w:cs="仿宋_GB2312"/>
          <w:bCs/>
          <w:sz w:val="32"/>
          <w:szCs w:val="32"/>
        </w:rPr>
      </w:pPr>
      <w:bookmarkStart w:id="25" w:name="OLE_LINK50"/>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报名地点：</w:t>
      </w:r>
      <w:r>
        <w:rPr>
          <w:rFonts w:hint="eastAsia" w:ascii="仿宋_GB2312" w:hAnsi="仿宋_GB2312" w:eastAsia="仿宋_GB2312" w:cs="仿宋_GB2312"/>
          <w:bCs/>
          <w:sz w:val="32"/>
          <w:szCs w:val="32"/>
        </w:rPr>
        <w:t>国网厦门供电公司变检中心（厦门市云顶北路</w:t>
      </w:r>
      <w:r>
        <w:rPr>
          <w:rFonts w:ascii="仿宋_GB2312" w:hAnsi="仿宋_GB2312" w:eastAsia="仿宋_GB2312" w:cs="仿宋_GB2312"/>
          <w:bCs/>
          <w:sz w:val="32"/>
          <w:szCs w:val="32"/>
        </w:rPr>
        <w:t>1000</w:t>
      </w:r>
      <w:r>
        <w:rPr>
          <w:rFonts w:hint="eastAsia" w:ascii="仿宋_GB2312" w:hAnsi="仿宋_GB2312" w:eastAsia="仿宋_GB2312" w:cs="仿宋_GB2312"/>
          <w:bCs/>
          <w:sz w:val="32"/>
          <w:szCs w:val="32"/>
        </w:rPr>
        <w:t>号围里输变电楼）。</w:t>
      </w:r>
    </w:p>
    <w:p w14:paraId="2D01C9D7">
      <w:pPr>
        <w:adjustRightInd w:val="0"/>
        <w:snapToGrid w:val="0"/>
        <w:spacing w:line="590" w:lineRule="exact"/>
        <w:ind w:firstLine="643" w:firstLineChars="200"/>
        <w:rPr>
          <w:rFonts w:ascii="仿宋_GB2312" w:hAnsi="仿宋_GB2312" w:eastAsia="仿宋_GB2312" w:cs="仿宋_GB2312"/>
          <w:bCs/>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联</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系</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人：</w:t>
      </w:r>
      <w:r>
        <w:rPr>
          <w:rFonts w:hint="eastAsia" w:ascii="仿宋_GB2312" w:hAnsi="仿宋_GB2312" w:eastAsia="仿宋_GB2312" w:cs="仿宋_GB2312"/>
          <w:bCs/>
          <w:sz w:val="32"/>
          <w:szCs w:val="32"/>
        </w:rPr>
        <w:t>吴莹燕。</w:t>
      </w:r>
    </w:p>
    <w:p w14:paraId="76EA844F">
      <w:pPr>
        <w:spacing w:line="590" w:lineRule="exact"/>
        <w:ind w:firstLine="643" w:firstLineChars="200"/>
        <w:rPr>
          <w:rFonts w:ascii="仿宋_GB2312" w:hAnsi="仿宋_GB2312" w:eastAsia="仿宋_GB2312" w:cs="仿宋_GB2312"/>
          <w:bCs/>
          <w:sz w:val="32"/>
          <w:szCs w:val="32"/>
        </w:rPr>
      </w:pPr>
      <w:r>
        <w:rPr>
          <w:rFonts w:ascii="仿宋_GB2312" w:hAnsi="仿宋_GB2312" w:eastAsia="仿宋_GB2312" w:cs="仿宋_GB2312"/>
          <w:b/>
          <w:sz w:val="32"/>
          <w:szCs w:val="32"/>
        </w:rPr>
        <w:t>4.</w:t>
      </w:r>
      <w:r>
        <w:rPr>
          <w:rFonts w:hint="eastAsia" w:ascii="仿宋_GB2312" w:hAnsi="仿宋_GB2312" w:eastAsia="仿宋_GB2312" w:cs="仿宋_GB2312"/>
          <w:b/>
          <w:sz w:val="32"/>
          <w:szCs w:val="32"/>
        </w:rPr>
        <w:t>联系电话：</w:t>
      </w:r>
      <w:r>
        <w:rPr>
          <w:rFonts w:ascii="仿宋_GB2312" w:hAnsi="仿宋_GB2312" w:eastAsia="仿宋_GB2312" w:cs="仿宋_GB2312"/>
          <w:bCs/>
          <w:sz w:val="32"/>
          <w:szCs w:val="32"/>
        </w:rPr>
        <w:t>18250197260</w:t>
      </w:r>
      <w:r>
        <w:rPr>
          <w:rFonts w:hint="eastAsia" w:ascii="仿宋_GB2312" w:hAnsi="仿宋_GB2312" w:eastAsia="仿宋_GB2312" w:cs="仿宋_GB2312"/>
          <w:sz w:val="32"/>
          <w:szCs w:val="32"/>
        </w:rPr>
        <w:t>。</w:t>
      </w:r>
    </w:p>
    <w:p w14:paraId="32023B8B">
      <w:pPr>
        <w:adjustRightInd w:val="0"/>
        <w:snapToGrid w:val="0"/>
        <w:spacing w:line="590" w:lineRule="exact"/>
        <w:ind w:firstLine="667" w:firstLineChars="200"/>
        <w:rPr>
          <w:rFonts w:ascii="仿宋_GB2312" w:hAnsi="仿宋_GB2312" w:eastAsia="仿宋_GB2312" w:cs="仿宋_GB2312"/>
          <w:spacing w:val="6"/>
          <w:sz w:val="32"/>
          <w:szCs w:val="32"/>
        </w:rPr>
      </w:pPr>
      <w:r>
        <w:rPr>
          <w:rFonts w:ascii="仿宋_GB2312" w:hAnsi="仿宋_GB2312" w:eastAsia="仿宋_GB2312" w:cs="仿宋_GB2312"/>
          <w:b/>
          <w:spacing w:val="6"/>
          <w:sz w:val="32"/>
          <w:szCs w:val="32"/>
        </w:rPr>
        <w:t>5.</w:t>
      </w:r>
      <w:r>
        <w:rPr>
          <w:rFonts w:hint="eastAsia" w:ascii="仿宋_GB2312" w:hAnsi="仿宋_GB2312" w:eastAsia="仿宋_GB2312" w:cs="仿宋_GB2312"/>
          <w:b/>
          <w:spacing w:val="6"/>
          <w:sz w:val="32"/>
          <w:szCs w:val="32"/>
        </w:rPr>
        <w:t>邮</w:t>
      </w:r>
      <w:r>
        <w:rPr>
          <w:rFonts w:ascii="仿宋_GB2312" w:hAnsi="仿宋_GB2312" w:eastAsia="仿宋_GB2312" w:cs="仿宋_GB2312"/>
          <w:b/>
          <w:spacing w:val="6"/>
          <w:sz w:val="32"/>
          <w:szCs w:val="32"/>
        </w:rPr>
        <w:t xml:space="preserve">   </w:t>
      </w:r>
      <w:r>
        <w:rPr>
          <w:rFonts w:hint="eastAsia" w:ascii="仿宋_GB2312" w:hAnsi="仿宋_GB2312" w:eastAsia="仿宋_GB2312" w:cs="仿宋_GB2312"/>
          <w:b/>
          <w:spacing w:val="6"/>
          <w:sz w:val="32"/>
          <w:szCs w:val="32"/>
        </w:rPr>
        <w:t>箱：</w:t>
      </w:r>
      <w:r>
        <w:rPr>
          <w:rFonts w:ascii="仿宋_GB2312" w:hAnsi="仿宋_GB2312" w:eastAsia="仿宋_GB2312" w:cs="仿宋_GB2312"/>
          <w:spacing w:val="6"/>
          <w:sz w:val="32"/>
          <w:szCs w:val="32"/>
        </w:rPr>
        <w:t>wuyingyan@fj.sgcc.com.cn (</w:t>
      </w:r>
      <w:r>
        <w:rPr>
          <w:rFonts w:hint="eastAsia" w:ascii="仿宋_GB2312" w:hAnsi="仿宋_GB2312" w:eastAsia="仿宋_GB2312" w:cs="仿宋_GB2312"/>
          <w:spacing w:val="6"/>
          <w:sz w:val="32"/>
          <w:szCs w:val="32"/>
        </w:rPr>
        <w:t>内网</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w:t>
      </w:r>
    </w:p>
    <w:p w14:paraId="5A3B62DE">
      <w:pPr>
        <w:adjustRightInd w:val="0"/>
        <w:snapToGrid w:val="0"/>
        <w:spacing w:line="590" w:lineRule="exact"/>
        <w:ind w:firstLine="664" w:firstLineChars="200"/>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71875092@qq.com(</w:t>
      </w:r>
      <w:r>
        <w:rPr>
          <w:rFonts w:hint="eastAsia" w:ascii="仿宋_GB2312" w:hAnsi="仿宋_GB2312" w:eastAsia="仿宋_GB2312" w:cs="仿宋_GB2312"/>
          <w:spacing w:val="6"/>
          <w:sz w:val="32"/>
          <w:szCs w:val="32"/>
        </w:rPr>
        <w:t>外网）。</w:t>
      </w:r>
    </w:p>
    <w:bookmarkEnd w:id="25"/>
    <w:p w14:paraId="06125644">
      <w:pPr>
        <w:adjustRightInd w:val="0"/>
        <w:snapToGrid w:val="0"/>
        <w:spacing w:line="59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报名材料：</w:t>
      </w:r>
    </w:p>
    <w:p w14:paraId="0868E8A1">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）选手《报名表》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14:paraId="0B61EA36">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）选手身份证复印件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14:paraId="5B08DFA5">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）选手证书及职称复印件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14:paraId="16B2D1B1">
      <w:pPr>
        <w:adjustRightInd w:val="0"/>
        <w:snapToGrid w:val="0"/>
        <w:spacing w:line="59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各参赛队将汇总表及选手报名表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详见附件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电子文档（盖章转</w:t>
      </w:r>
      <w:r>
        <w:rPr>
          <w:rFonts w:ascii="仿宋_GB2312" w:hAnsi="仿宋_GB2312" w:eastAsia="仿宋_GB2312" w:cs="仿宋_GB2312"/>
          <w:sz w:val="32"/>
          <w:szCs w:val="32"/>
        </w:rPr>
        <w:t>PDF</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word</w:t>
      </w:r>
      <w:r>
        <w:rPr>
          <w:rFonts w:hint="eastAsia" w:ascii="仿宋_GB2312" w:hAnsi="仿宋_GB2312" w:eastAsia="仿宋_GB2312" w:cs="仿宋_GB2312"/>
          <w:sz w:val="32"/>
          <w:szCs w:val="32"/>
        </w:rPr>
        <w:t>版）报送至上述邮箱；纸质文档报送上述地点。</w:t>
      </w:r>
    </w:p>
    <w:p w14:paraId="0654EC4E">
      <w:pPr>
        <w:pStyle w:val="29"/>
        <w:widowControl/>
        <w:numPr>
          <w:ilvl w:val="255"/>
          <w:numId w:val="0"/>
        </w:numPr>
        <w:autoSpaceDE/>
        <w:autoSpaceDN/>
        <w:adjustRightInd/>
        <w:spacing w:line="590" w:lineRule="exact"/>
        <w:ind w:firstLine="643" w:firstLineChars="200"/>
        <w:jc w:val="both"/>
        <w:rPr>
          <w:rFonts w:cs="仿宋_GB2312"/>
          <w:color w:val="auto"/>
          <w:kern w:val="2"/>
          <w:sz w:val="32"/>
          <w:szCs w:val="32"/>
        </w:rPr>
      </w:pPr>
      <w:r>
        <w:rPr>
          <w:rFonts w:hint="eastAsia" w:ascii="楷体_GB2312" w:hAnsi="楷体_GB2312" w:eastAsia="楷体_GB2312" w:cs="楷体_GB2312"/>
          <w:b/>
          <w:color w:val="auto"/>
          <w:sz w:val="32"/>
          <w:szCs w:val="32"/>
        </w:rPr>
        <w:t>（六）赛前培训</w:t>
      </w:r>
      <w:r>
        <w:rPr>
          <w:rFonts w:hint="eastAsia" w:cs="仿宋_GB2312"/>
          <w:color w:val="auto"/>
          <w:kern w:val="2"/>
          <w:sz w:val="32"/>
          <w:szCs w:val="32"/>
        </w:rPr>
        <w:t>（开展</w:t>
      </w:r>
      <w:r>
        <w:rPr>
          <w:rFonts w:cs="仿宋_GB2312"/>
          <w:color w:val="auto"/>
          <w:kern w:val="2"/>
          <w:sz w:val="32"/>
          <w:szCs w:val="32"/>
        </w:rPr>
        <w:t>3</w:t>
      </w:r>
      <w:r>
        <w:rPr>
          <w:rFonts w:hint="eastAsia" w:cs="仿宋_GB2312"/>
          <w:color w:val="auto"/>
          <w:kern w:val="2"/>
          <w:sz w:val="32"/>
          <w:szCs w:val="32"/>
        </w:rPr>
        <w:t>次赛前培训）</w:t>
      </w:r>
    </w:p>
    <w:p w14:paraId="7E9895A2">
      <w:pPr>
        <w:pStyle w:val="29"/>
        <w:widowControl/>
        <w:numPr>
          <w:ilvl w:val="255"/>
          <w:numId w:val="0"/>
        </w:numPr>
        <w:autoSpaceDE/>
        <w:autoSpaceDN/>
        <w:adjustRightInd/>
        <w:spacing w:line="590" w:lineRule="exact"/>
        <w:ind w:firstLine="643" w:firstLineChars="200"/>
        <w:jc w:val="both"/>
        <w:rPr>
          <w:rFonts w:cs="仿宋_GB2312"/>
          <w:bCs/>
          <w:color w:val="auto"/>
          <w:sz w:val="32"/>
          <w:szCs w:val="32"/>
        </w:rPr>
      </w:pPr>
      <w:r>
        <w:rPr>
          <w:rFonts w:cs="仿宋_GB2312"/>
          <w:b/>
          <w:color w:val="auto"/>
          <w:sz w:val="32"/>
          <w:szCs w:val="32"/>
        </w:rPr>
        <w:t>1.</w:t>
      </w:r>
      <w:r>
        <w:rPr>
          <w:rFonts w:hint="eastAsia" w:cs="仿宋_GB2312"/>
          <w:b/>
          <w:color w:val="auto"/>
          <w:sz w:val="32"/>
          <w:szCs w:val="32"/>
        </w:rPr>
        <w:t>时间：</w:t>
      </w:r>
      <w:r>
        <w:rPr>
          <w:rFonts w:cs="仿宋_GB2312"/>
          <w:color w:val="auto"/>
          <w:sz w:val="32"/>
          <w:szCs w:val="32"/>
        </w:rPr>
        <w:t>2025</w:t>
      </w:r>
      <w:r>
        <w:rPr>
          <w:rFonts w:hint="eastAsia" w:cs="仿宋_GB2312"/>
          <w:color w:val="auto"/>
          <w:sz w:val="32"/>
          <w:szCs w:val="32"/>
        </w:rPr>
        <w:t>年</w:t>
      </w:r>
      <w:r>
        <w:rPr>
          <w:rFonts w:cs="仿宋_GB2312"/>
          <w:bCs/>
          <w:color w:val="auto"/>
          <w:sz w:val="32"/>
          <w:szCs w:val="32"/>
        </w:rPr>
        <w:t>8</w:t>
      </w:r>
      <w:r>
        <w:rPr>
          <w:rFonts w:hint="eastAsia" w:cs="仿宋_GB2312"/>
          <w:bCs/>
          <w:color w:val="auto"/>
          <w:sz w:val="32"/>
          <w:szCs w:val="32"/>
        </w:rPr>
        <w:t>月</w:t>
      </w:r>
      <w:r>
        <w:rPr>
          <w:rFonts w:cs="仿宋_GB2312"/>
          <w:bCs/>
          <w:color w:val="auto"/>
          <w:sz w:val="32"/>
          <w:szCs w:val="32"/>
        </w:rPr>
        <w:t>16</w:t>
      </w:r>
      <w:r>
        <w:rPr>
          <w:rFonts w:hint="eastAsia" w:cs="仿宋_GB2312"/>
          <w:bCs/>
          <w:color w:val="auto"/>
          <w:sz w:val="32"/>
          <w:szCs w:val="32"/>
        </w:rPr>
        <w:t>日、</w:t>
      </w:r>
      <w:r>
        <w:rPr>
          <w:rFonts w:cs="仿宋_GB2312"/>
          <w:bCs/>
          <w:color w:val="auto"/>
          <w:sz w:val="32"/>
          <w:szCs w:val="32"/>
        </w:rPr>
        <w:t>8</w:t>
      </w:r>
      <w:r>
        <w:rPr>
          <w:rFonts w:hint="eastAsia" w:cs="仿宋_GB2312"/>
          <w:bCs/>
          <w:color w:val="auto"/>
          <w:sz w:val="32"/>
          <w:szCs w:val="32"/>
        </w:rPr>
        <w:t>月</w:t>
      </w:r>
      <w:r>
        <w:rPr>
          <w:rFonts w:cs="仿宋_GB2312"/>
          <w:bCs/>
          <w:color w:val="auto"/>
          <w:sz w:val="32"/>
          <w:szCs w:val="32"/>
        </w:rPr>
        <w:t>23</w:t>
      </w:r>
      <w:r>
        <w:rPr>
          <w:rFonts w:hint="eastAsia" w:cs="仿宋_GB2312"/>
          <w:bCs/>
          <w:color w:val="auto"/>
          <w:sz w:val="32"/>
          <w:szCs w:val="32"/>
        </w:rPr>
        <w:t>日、</w:t>
      </w:r>
      <w:r>
        <w:rPr>
          <w:rFonts w:cs="仿宋_GB2312"/>
          <w:bCs/>
          <w:color w:val="auto"/>
          <w:sz w:val="32"/>
          <w:szCs w:val="32"/>
        </w:rPr>
        <w:t>8</w:t>
      </w:r>
      <w:r>
        <w:rPr>
          <w:rFonts w:hint="eastAsia" w:cs="仿宋_GB2312"/>
          <w:bCs/>
          <w:color w:val="auto"/>
          <w:sz w:val="32"/>
          <w:szCs w:val="32"/>
        </w:rPr>
        <w:t>月</w:t>
      </w:r>
      <w:r>
        <w:rPr>
          <w:rFonts w:cs="仿宋_GB2312"/>
          <w:bCs/>
          <w:color w:val="auto"/>
          <w:sz w:val="32"/>
          <w:szCs w:val="32"/>
        </w:rPr>
        <w:t>30</w:t>
      </w:r>
      <w:r>
        <w:rPr>
          <w:rFonts w:hint="eastAsia" w:cs="仿宋_GB2312"/>
          <w:bCs/>
          <w:color w:val="auto"/>
          <w:sz w:val="32"/>
          <w:szCs w:val="32"/>
        </w:rPr>
        <w:t>日。</w:t>
      </w:r>
    </w:p>
    <w:p w14:paraId="6F34EB14">
      <w:pPr>
        <w:pStyle w:val="29"/>
        <w:spacing w:line="590" w:lineRule="exact"/>
        <w:ind w:firstLine="643" w:firstLineChars="200"/>
        <w:jc w:val="both"/>
        <w:rPr>
          <w:rFonts w:cs="仿宋_GB2312"/>
          <w:b/>
          <w:bCs/>
          <w:color w:val="auto"/>
          <w:sz w:val="32"/>
          <w:szCs w:val="32"/>
        </w:rPr>
      </w:pPr>
      <w:r>
        <w:rPr>
          <w:rFonts w:cs="仿宋_GB2312"/>
          <w:b/>
          <w:color w:val="auto"/>
          <w:sz w:val="32"/>
          <w:szCs w:val="32"/>
        </w:rPr>
        <w:t>2.</w:t>
      </w:r>
      <w:r>
        <w:rPr>
          <w:rFonts w:hint="eastAsia" w:cs="仿宋_GB2312"/>
          <w:b/>
          <w:color w:val="auto"/>
          <w:sz w:val="32"/>
          <w:szCs w:val="32"/>
        </w:rPr>
        <w:t>地点：</w:t>
      </w:r>
      <w:r>
        <w:rPr>
          <w:rFonts w:hint="eastAsia" w:cs="仿宋_GB2312"/>
          <w:color w:val="auto"/>
          <w:sz w:val="32"/>
          <w:szCs w:val="32"/>
        </w:rPr>
        <w:t>国网厦门供电公司鹭岛变电集控站实训基地（厦门市思明区莲前东路</w:t>
      </w:r>
      <w:r>
        <w:rPr>
          <w:rFonts w:cs="仿宋_GB2312"/>
          <w:color w:val="auto"/>
          <w:sz w:val="32"/>
          <w:szCs w:val="32"/>
        </w:rPr>
        <w:t>103</w:t>
      </w:r>
      <w:r>
        <w:rPr>
          <w:rFonts w:hint="eastAsia" w:cs="仿宋_GB2312"/>
          <w:color w:val="auto"/>
          <w:sz w:val="32"/>
          <w:szCs w:val="32"/>
        </w:rPr>
        <w:t>号）。</w:t>
      </w:r>
    </w:p>
    <w:p w14:paraId="1B746FB6">
      <w:pPr>
        <w:overflowPunct w:val="0"/>
        <w:spacing w:line="590" w:lineRule="exact"/>
        <w:ind w:firstLine="643" w:firstLineChars="200"/>
        <w:rPr>
          <w:rFonts w:ascii="Times New Roman" w:hAnsi="Times New Roman" w:eastAsia="楷体_GB2312" w:cs="楷体_GB2312"/>
          <w:b/>
          <w:bCs/>
          <w:kern w:val="0"/>
          <w:sz w:val="32"/>
          <w:szCs w:val="32"/>
        </w:rPr>
      </w:pPr>
      <w:r>
        <w:rPr>
          <w:rFonts w:hint="eastAsia" w:ascii="Times New Roman" w:hAnsi="Times New Roman" w:eastAsia="楷体_GB2312" w:cs="楷体_GB2312"/>
          <w:b/>
          <w:bCs/>
          <w:kern w:val="0"/>
          <w:sz w:val="32"/>
          <w:szCs w:val="32"/>
        </w:rPr>
        <w:t>（</w:t>
      </w:r>
      <w:r>
        <w:rPr>
          <w:rFonts w:hint="eastAsia" w:eastAsia="楷体_GB2312" w:cs="楷体_GB2312"/>
          <w:b/>
          <w:bCs/>
          <w:kern w:val="0"/>
          <w:sz w:val="32"/>
          <w:szCs w:val="32"/>
        </w:rPr>
        <w:t>七</w:t>
      </w:r>
      <w:r>
        <w:rPr>
          <w:rFonts w:hint="eastAsia" w:ascii="Times New Roman" w:hAnsi="Times New Roman" w:eastAsia="楷体_GB2312" w:cs="楷体_GB2312"/>
          <w:b/>
          <w:bCs/>
          <w:kern w:val="0"/>
          <w:sz w:val="32"/>
          <w:szCs w:val="32"/>
        </w:rPr>
        <w:t>）竞赛时间和地点</w:t>
      </w:r>
    </w:p>
    <w:p w14:paraId="418AF3B4">
      <w:pPr>
        <w:widowControl/>
        <w:spacing w:line="59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理论知识考试：</w:t>
      </w:r>
    </w:p>
    <w:p w14:paraId="5267D394">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）时间：</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日上午。</w:t>
      </w:r>
    </w:p>
    <w:p w14:paraId="22B36039">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）地点：</w:t>
      </w:r>
      <w:r>
        <w:rPr>
          <w:rFonts w:hint="eastAsia" w:ascii="仿宋_GB2312" w:hAnsi="仿宋_GB2312" w:eastAsia="仿宋_GB2312" w:cs="仿宋_GB2312"/>
          <w:sz w:val="32"/>
          <w:szCs w:val="32"/>
        </w:rPr>
        <w:t>厦门市湖里区云顶北路</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号（国网厦门供电公司围里检修基地</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楼）。</w:t>
      </w:r>
    </w:p>
    <w:p w14:paraId="087536B2">
      <w:pPr>
        <w:widowControl/>
        <w:spacing w:line="59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操作技能竞赛：</w:t>
      </w:r>
    </w:p>
    <w:p w14:paraId="7AD19B0E">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）时间：</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日</w:t>
      </w:r>
    </w:p>
    <w:p w14:paraId="0CE1252F">
      <w:pPr>
        <w:widowControl/>
        <w:spacing w:line="59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）地点：厦门市思明区莲前东路</w:t>
      </w:r>
      <w:r>
        <w:rPr>
          <w:rFonts w:ascii="仿宋_GB2312" w:hAnsi="仿宋_GB2312" w:eastAsia="仿宋_GB2312" w:cs="仿宋_GB2312"/>
          <w:sz w:val="32"/>
          <w:szCs w:val="32"/>
        </w:rPr>
        <w:t>103</w:t>
      </w:r>
      <w:r>
        <w:rPr>
          <w:rFonts w:hint="eastAsia" w:ascii="仿宋_GB2312" w:hAnsi="仿宋_GB2312" w:eastAsia="仿宋_GB2312" w:cs="仿宋_GB2312"/>
          <w:sz w:val="32"/>
          <w:szCs w:val="32"/>
        </w:rPr>
        <w:t>号（国网厦门供电公司鹭岛变电集控站实训基地）</w:t>
      </w:r>
    </w:p>
    <w:p w14:paraId="33EE7B10">
      <w:pPr>
        <w:adjustRightInd w:val="0"/>
        <w:snapToGrid w:val="0"/>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三、奖励办法</w:t>
      </w:r>
    </w:p>
    <w:p w14:paraId="19522BCE">
      <w:pPr>
        <w:adjustRightInd w:val="0"/>
        <w:snapToGrid w:val="0"/>
        <w:spacing w:line="590" w:lineRule="exact"/>
        <w:ind w:firstLine="640" w:firstLineChars="200"/>
        <w:rPr>
          <w:rFonts w:ascii="仿宋_GB2312" w:hAnsi="仿宋_GB2312" w:eastAsia="仿宋_GB2312" w:cs="仿宋_GB2312"/>
          <w:sz w:val="32"/>
          <w:szCs w:val="32"/>
        </w:rPr>
      </w:pPr>
      <w:bookmarkStart w:id="26" w:name="OLE_LINK35"/>
      <w:bookmarkStart w:id="27" w:name="OLE_LINK52"/>
      <w:bookmarkStart w:id="28" w:name="OLE_LINK9"/>
      <w:bookmarkStart w:id="29" w:name="OLE_LINK14"/>
      <w:bookmarkStart w:id="30" w:name="OLE_LINK21"/>
      <w:r>
        <w:rPr>
          <w:rFonts w:hint="eastAsia" w:ascii="仿宋_GB2312" w:hAnsi="仿宋_GB2312" w:eastAsia="仿宋_GB2312" w:cs="仿宋_GB2312"/>
          <w:sz w:val="32"/>
          <w:szCs w:val="32"/>
        </w:rPr>
        <w:t>获得</w:t>
      </w:r>
      <w:r>
        <w:rPr>
          <w:rFonts w:hint="eastAsia" w:ascii="仿宋_GB2312" w:hAnsi="仿宋_GB2312" w:eastAsia="仿宋_GB2312" w:cs="仿宋_GB2312"/>
          <w:bCs/>
          <w:sz w:val="32"/>
          <w:szCs w:val="32"/>
        </w:rPr>
        <w:t>竞赛</w:t>
      </w:r>
      <w:r>
        <w:rPr>
          <w:rFonts w:hint="eastAsia" w:ascii="仿宋_GB2312" w:hAnsi="仿宋_GB2312" w:eastAsia="仿宋_GB2312" w:cs="仿宋_GB2312"/>
          <w:sz w:val="32"/>
          <w:szCs w:val="32"/>
        </w:rPr>
        <w:t>个人第一名至第六名及</w:t>
      </w:r>
      <w:r>
        <w:rPr>
          <w:rFonts w:hint="eastAsia" w:ascii="仿宋_GB2312" w:hAnsi="仿宋_GB2312" w:eastAsia="仿宋_GB2312" w:cs="仿宋_GB2312"/>
          <w:sz w:val="32"/>
          <w:szCs w:val="32"/>
          <w:shd w:val="clear" w:color="auto" w:fill="FFFFFF"/>
        </w:rPr>
        <w:t>优胜奖</w:t>
      </w:r>
      <w:r>
        <w:rPr>
          <w:rFonts w:hint="eastAsia" w:ascii="仿宋_GB2312" w:hAnsi="仿宋_GB2312" w:eastAsia="仿宋_GB2312" w:cs="仿宋_GB2312"/>
          <w:sz w:val="32"/>
          <w:szCs w:val="32"/>
        </w:rPr>
        <w:t>的选手</w:t>
      </w:r>
      <w:r>
        <w:rPr>
          <w:rFonts w:hint="eastAsia" w:ascii="仿宋_GB2312" w:hAnsi="仿宋_GB2312" w:eastAsia="仿宋_GB2312" w:cs="仿宋_GB2312"/>
          <w:sz w:val="32"/>
          <w:szCs w:val="32"/>
          <w:shd w:val="clear" w:color="auto" w:fill="FFFFFF"/>
        </w:rPr>
        <w:t>，由</w:t>
      </w:r>
      <w:r>
        <w:rPr>
          <w:rFonts w:hint="eastAsia" w:ascii="仿宋_GB2312" w:hAnsi="仿宋_GB2312" w:eastAsia="仿宋_GB2312" w:cs="仿宋_GB2312"/>
          <w:sz w:val="32"/>
          <w:szCs w:val="32"/>
        </w:rPr>
        <w:t>本项目竞赛组委会给予一次性奖励（</w:t>
      </w:r>
      <w:r>
        <w:rPr>
          <w:rFonts w:ascii="仿宋_GB2312" w:hAnsi="仿宋_GB2312" w:eastAsia="仿宋_GB2312" w:cs="仿宋_GB2312"/>
          <w:bCs/>
          <w:sz w:val="32"/>
          <w:szCs w:val="32"/>
        </w:rPr>
        <w:t>10</w:t>
      </w:r>
      <w:r>
        <w:rPr>
          <w:rFonts w:hint="eastAsia" w:ascii="仿宋_GB2312" w:hAnsi="仿宋_GB2312" w:eastAsia="仿宋_GB2312" w:cs="仿宋_GB2312"/>
          <w:bCs/>
          <w:sz w:val="32"/>
          <w:szCs w:val="32"/>
        </w:rPr>
        <w:t>个工作日内发放到位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其</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shd w:val="clear" w:color="auto" w:fill="FFFFFF"/>
        </w:rPr>
        <w:t>第</w:t>
      </w: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名选手奖励</w:t>
      </w:r>
      <w:r>
        <w:rPr>
          <w:rFonts w:ascii="仿宋_GB2312" w:hAnsi="仿宋_GB2312" w:eastAsia="仿宋_GB2312" w:cs="仿宋_GB2312"/>
          <w:sz w:val="32"/>
          <w:szCs w:val="32"/>
          <w:shd w:val="clear" w:color="auto" w:fill="FFFFFF"/>
        </w:rPr>
        <w:t>5000</w:t>
      </w:r>
      <w:r>
        <w:rPr>
          <w:rFonts w:hint="eastAsia" w:ascii="仿宋_GB2312" w:hAnsi="仿宋_GB2312" w:eastAsia="仿宋_GB2312" w:cs="仿宋_GB2312"/>
          <w:sz w:val="32"/>
          <w:szCs w:val="32"/>
          <w:shd w:val="clear" w:color="auto" w:fill="FFFFFF"/>
        </w:rPr>
        <w:t>元</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人，第</w:t>
      </w:r>
      <w:r>
        <w:rPr>
          <w:rFonts w:ascii="仿宋_GB2312" w:hAnsi="仿宋_GB2312" w:eastAsia="仿宋_GB2312" w:cs="仿宋_GB2312"/>
          <w:sz w:val="32"/>
          <w:szCs w:val="32"/>
          <w:shd w:val="clear" w:color="auto" w:fill="FFFFFF"/>
        </w:rPr>
        <w:t>2-3</w:t>
      </w:r>
      <w:r>
        <w:rPr>
          <w:rFonts w:hint="eastAsia" w:ascii="仿宋_GB2312" w:hAnsi="仿宋_GB2312" w:eastAsia="仿宋_GB2312" w:cs="仿宋_GB2312"/>
          <w:sz w:val="32"/>
          <w:szCs w:val="32"/>
          <w:shd w:val="clear" w:color="auto" w:fill="FFFFFF"/>
        </w:rPr>
        <w:t>名选手分别奖励</w:t>
      </w:r>
      <w:r>
        <w:rPr>
          <w:rFonts w:ascii="仿宋_GB2312" w:hAnsi="仿宋_GB2312" w:eastAsia="仿宋_GB2312" w:cs="仿宋_GB2312"/>
          <w:sz w:val="32"/>
          <w:szCs w:val="32"/>
          <w:shd w:val="clear" w:color="auto" w:fill="FFFFFF"/>
        </w:rPr>
        <w:t>4000</w:t>
      </w:r>
      <w:r>
        <w:rPr>
          <w:rFonts w:hint="eastAsia" w:ascii="仿宋_GB2312" w:hAnsi="仿宋_GB2312" w:eastAsia="仿宋_GB2312" w:cs="仿宋_GB2312"/>
          <w:sz w:val="32"/>
          <w:szCs w:val="32"/>
          <w:shd w:val="clear" w:color="auto" w:fill="FFFFFF"/>
        </w:rPr>
        <w:t>元</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人，第</w:t>
      </w:r>
      <w:r>
        <w:rPr>
          <w:rFonts w:ascii="仿宋_GB2312" w:hAnsi="仿宋_GB2312" w:eastAsia="仿宋_GB2312" w:cs="仿宋_GB2312"/>
          <w:sz w:val="32"/>
          <w:szCs w:val="32"/>
          <w:shd w:val="clear" w:color="auto" w:fill="FFFFFF"/>
        </w:rPr>
        <w:t>4-6</w:t>
      </w:r>
      <w:r>
        <w:rPr>
          <w:rFonts w:hint="eastAsia" w:ascii="仿宋_GB2312" w:hAnsi="仿宋_GB2312" w:eastAsia="仿宋_GB2312" w:cs="仿宋_GB2312"/>
          <w:sz w:val="32"/>
          <w:szCs w:val="32"/>
          <w:shd w:val="clear" w:color="auto" w:fill="FFFFFF"/>
        </w:rPr>
        <w:t>名选手分别奖励</w:t>
      </w:r>
      <w:r>
        <w:rPr>
          <w:rFonts w:ascii="仿宋_GB2312" w:hAnsi="仿宋_GB2312" w:eastAsia="仿宋_GB2312" w:cs="仿宋_GB2312"/>
          <w:sz w:val="32"/>
          <w:szCs w:val="32"/>
          <w:shd w:val="clear" w:color="auto" w:fill="FFFFFF"/>
        </w:rPr>
        <w:t>3000</w:t>
      </w:r>
      <w:r>
        <w:rPr>
          <w:rFonts w:hint="eastAsia" w:ascii="仿宋_GB2312" w:hAnsi="仿宋_GB2312" w:eastAsia="仿宋_GB2312" w:cs="仿宋_GB2312"/>
          <w:sz w:val="32"/>
          <w:szCs w:val="32"/>
          <w:shd w:val="clear" w:color="auto" w:fill="FFFFFF"/>
        </w:rPr>
        <w:t>元</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人，优胜奖奖励</w:t>
      </w:r>
      <w:r>
        <w:rPr>
          <w:rFonts w:ascii="仿宋_GB2312" w:hAnsi="仿宋_GB2312" w:eastAsia="仿宋_GB2312" w:cs="仿宋_GB2312"/>
          <w:sz w:val="32"/>
          <w:szCs w:val="32"/>
          <w:shd w:val="clear" w:color="auto" w:fill="FFFFFF"/>
        </w:rPr>
        <w:t>500</w:t>
      </w:r>
      <w:r>
        <w:rPr>
          <w:rFonts w:hint="eastAsia" w:ascii="仿宋_GB2312" w:hAnsi="仿宋_GB2312" w:eastAsia="仿宋_GB2312" w:cs="仿宋_GB2312"/>
          <w:sz w:val="32"/>
          <w:szCs w:val="32"/>
          <w:shd w:val="clear" w:color="auto" w:fill="FFFFFF"/>
        </w:rPr>
        <w:t>元</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人</w:t>
      </w:r>
      <w:r>
        <w:rPr>
          <w:rFonts w:hint="eastAsia" w:ascii="仿宋_GB2312" w:hAnsi="仿宋_GB2312" w:eastAsia="仿宋_GB2312" w:cs="仿宋_GB2312"/>
          <w:sz w:val="32"/>
          <w:szCs w:val="32"/>
        </w:rPr>
        <w:t>，以上奖金均为税前金额</w:t>
      </w:r>
      <w:r>
        <w:rPr>
          <w:rFonts w:hint="eastAsia" w:ascii="仿宋_GB2312" w:hAnsi="仿宋_GB2312" w:eastAsia="仿宋_GB2312" w:cs="仿宋_GB2312"/>
          <w:sz w:val="32"/>
          <w:szCs w:val="32"/>
          <w:shd w:val="clear" w:color="auto" w:fill="FFFFFF"/>
        </w:rPr>
        <w:t>。</w:t>
      </w:r>
    </w:p>
    <w:bookmarkEnd w:id="26"/>
    <w:bookmarkEnd w:id="27"/>
    <w:bookmarkEnd w:id="28"/>
    <w:p w14:paraId="1BDF590F">
      <w:pPr>
        <w:overflowPunct w:val="0"/>
        <w:spacing w:line="590" w:lineRule="exact"/>
        <w:ind w:firstLine="640" w:firstLineChars="200"/>
        <w:rPr>
          <w:rFonts w:ascii="仿宋_GB2312" w:hAnsi="仿宋_GB2312" w:eastAsia="仿宋_GB2312" w:cs="仿宋_GB2312"/>
          <w:sz w:val="32"/>
          <w:szCs w:val="32"/>
        </w:rPr>
      </w:pPr>
      <w:bookmarkStart w:id="31" w:name="OLE_LINK36"/>
      <w:r>
        <w:rPr>
          <w:rFonts w:hint="eastAsia" w:ascii="仿宋_GB2312" w:hAnsi="仿宋_GB2312" w:eastAsia="仿宋_GB2312" w:cs="仿宋_GB2312"/>
          <w:sz w:val="32"/>
          <w:szCs w:val="32"/>
        </w:rPr>
        <w:t>对获得市级技能竞赛第一名的选手授予“厦门行业工匠”，已获得相应称号的不再重复授予或认定。</w:t>
      </w:r>
      <w:bookmarkEnd w:id="31"/>
    </w:p>
    <w:p w14:paraId="3DD5DEBC">
      <w:pPr>
        <w:overflowPunct w:val="0"/>
        <w:spacing w:line="590" w:lineRule="exact"/>
        <w:ind w:firstLine="640" w:firstLineChars="200"/>
        <w:rPr>
          <w:rFonts w:ascii="仿宋_GB2312" w:hAnsi="仿宋_GB2312" w:eastAsia="仿宋_GB2312" w:cs="仿宋_GB2312"/>
          <w:kern w:val="44"/>
          <w:sz w:val="32"/>
          <w:szCs w:val="32"/>
        </w:rPr>
      </w:pPr>
      <w:r>
        <w:rPr>
          <w:rFonts w:hint="eastAsia" w:ascii="仿宋_GB2312" w:hAnsi="仿宋_GB2312" w:eastAsia="仿宋_GB2312" w:cs="仿宋_GB2312"/>
          <w:sz w:val="32"/>
          <w:szCs w:val="32"/>
        </w:rPr>
        <w:t>奖项设置其他未尽事宜，按照</w:t>
      </w:r>
      <w:r>
        <w:rPr>
          <w:rFonts w:hint="eastAsia" w:ascii="仿宋_GB2312" w:hAnsi="仿宋_GB2312" w:eastAsia="仿宋_GB2312" w:cs="仿宋_GB2312"/>
          <w:sz w:val="32"/>
          <w:szCs w:val="32"/>
          <w:lang w:val="zh-CN"/>
        </w:rPr>
        <w:t>《厦门市职工劳动和技能竞赛管理办法》</w:t>
      </w:r>
      <w:r>
        <w:rPr>
          <w:rFonts w:hint="eastAsia" w:ascii="仿宋_GB2312" w:hAnsi="仿宋_GB2312" w:eastAsia="仿宋_GB2312" w:cs="仿宋_GB2312"/>
          <w:sz w:val="32"/>
          <w:szCs w:val="32"/>
        </w:rPr>
        <w:t>（厦工〔</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号）的规定执行。</w:t>
      </w:r>
      <w:bookmarkEnd w:id="29"/>
      <w:bookmarkEnd w:id="30"/>
    </w:p>
    <w:p w14:paraId="71690384">
      <w:pPr>
        <w:spacing w:line="590" w:lineRule="exact"/>
        <w:ind w:left="1918" w:leftChars="304" w:hanging="1280" w:hangingChars="400"/>
        <w:rPr>
          <w:rFonts w:ascii="仿宋_GB2312" w:hAnsi="仿宋_GB2312" w:eastAsia="仿宋_GB2312" w:cs="仿宋_GB2312"/>
          <w:kern w:val="44"/>
          <w:sz w:val="32"/>
          <w:szCs w:val="32"/>
        </w:rPr>
      </w:pPr>
    </w:p>
    <w:p w14:paraId="0445E5AD">
      <w:pPr>
        <w:spacing w:line="590" w:lineRule="exact"/>
        <w:ind w:left="1918" w:leftChars="304" w:hanging="1280" w:hangingChars="40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附件：</w:t>
      </w:r>
      <w:r>
        <w:rPr>
          <w:rFonts w:ascii="仿宋_GB2312" w:hAnsi="仿宋_GB2312" w:eastAsia="仿宋_GB2312" w:cs="仿宋_GB2312"/>
          <w:kern w:val="44"/>
          <w:sz w:val="32"/>
          <w:szCs w:val="32"/>
        </w:rPr>
        <w:t>1.</w:t>
      </w:r>
      <w:bookmarkStart w:id="32" w:name="OLE_LINK39"/>
      <w:r>
        <w:rPr>
          <w:rFonts w:hint="eastAsia" w:ascii="仿宋_GB2312" w:hAnsi="仿宋_GB2312" w:eastAsia="仿宋_GB2312" w:cs="仿宋_GB2312"/>
          <w:kern w:val="44"/>
          <w:sz w:val="32"/>
          <w:szCs w:val="32"/>
        </w:rPr>
        <w:t>厦门市第三十一届职工技能大赛复合型变电运行值班员技能竞赛</w:t>
      </w:r>
      <w:bookmarkEnd w:id="32"/>
      <w:r>
        <w:rPr>
          <w:rFonts w:hint="eastAsia" w:ascii="仿宋_GB2312" w:hAnsi="仿宋_GB2312" w:eastAsia="仿宋_GB2312" w:cs="仿宋_GB2312"/>
          <w:kern w:val="44"/>
          <w:sz w:val="32"/>
          <w:szCs w:val="32"/>
        </w:rPr>
        <w:t>代表队汇总表</w:t>
      </w:r>
    </w:p>
    <w:p w14:paraId="451BE5BB">
      <w:pPr>
        <w:tabs>
          <w:tab w:val="left" w:pos="7350"/>
          <w:tab w:val="left" w:pos="7560"/>
        </w:tabs>
        <w:spacing w:line="590" w:lineRule="exact"/>
        <w:ind w:left="1916" w:leftChars="760" w:hanging="320" w:hangingChars="100"/>
        <w:rPr>
          <w:rFonts w:ascii="仿宋_GB2312" w:hAnsi="仿宋_GB2312" w:eastAsia="仿宋_GB2312" w:cs="仿宋_GB2312"/>
          <w:sz w:val="32"/>
          <w:szCs w:val="32"/>
          <w:lang w:val="en-AU"/>
        </w:rPr>
      </w:pPr>
      <w:r>
        <w:rPr>
          <w:rFonts w:ascii="仿宋_GB2312" w:hAnsi="仿宋_GB2312" w:eastAsia="仿宋_GB2312" w:cs="仿宋_GB2312"/>
          <w:kern w:val="44"/>
          <w:sz w:val="32"/>
          <w:szCs w:val="32"/>
        </w:rPr>
        <w:t>2.</w:t>
      </w:r>
      <w:r>
        <w:rPr>
          <w:rFonts w:hint="eastAsia" w:ascii="仿宋_GB2312" w:hAnsi="仿宋_GB2312" w:eastAsia="仿宋_GB2312" w:cs="仿宋_GB2312"/>
          <w:kern w:val="44"/>
          <w:sz w:val="32"/>
          <w:szCs w:val="32"/>
        </w:rPr>
        <w:t>厦门市第三十一届职工技能大赛复合型变电运行值班员技能竞赛选手报名表</w:t>
      </w:r>
    </w:p>
    <w:p w14:paraId="552BD5E5">
      <w:pPr>
        <w:spacing w:line="590" w:lineRule="exact"/>
        <w:jc w:val="left"/>
        <w:outlineLvl w:val="0"/>
        <w:rPr>
          <w:rFonts w:ascii="仿宋_GB2312" w:hAnsi="仿宋_GB2312" w:eastAsia="仿宋_GB2312" w:cs="仿宋_GB2312"/>
          <w:sz w:val="32"/>
          <w:szCs w:val="32"/>
        </w:rPr>
      </w:pPr>
    </w:p>
    <w:p w14:paraId="7F802508">
      <w:pPr>
        <w:spacing w:line="590" w:lineRule="exact"/>
        <w:jc w:val="left"/>
        <w:outlineLvl w:val="0"/>
        <w:rPr>
          <w:rFonts w:ascii="仿宋_GB2312" w:hAnsi="仿宋_GB2312" w:eastAsia="仿宋_GB2312" w:cs="仿宋_GB2312"/>
          <w:sz w:val="32"/>
          <w:szCs w:val="32"/>
        </w:rPr>
      </w:pPr>
    </w:p>
    <w:p w14:paraId="44C774DC">
      <w:pPr>
        <w:spacing w:line="590" w:lineRule="exact"/>
        <w:ind w:left="1915" w:leftChars="912" w:firstLine="3520" w:firstLineChars="1100"/>
        <w:jc w:val="left"/>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厦门市总工会</w:t>
      </w:r>
    </w:p>
    <w:p w14:paraId="5D91DE8A">
      <w:pPr>
        <w:tabs>
          <w:tab w:val="left" w:pos="7560"/>
        </w:tabs>
        <w:spacing w:line="590" w:lineRule="exact"/>
        <w:ind w:left="1918" w:leftChars="304" w:hanging="1280" w:hangingChars="400"/>
        <w:jc w:val="left"/>
        <w:rPr>
          <w:rFonts w:ascii="仿宋_GB2312" w:hAnsi="仿宋_GB2312" w:eastAsia="仿宋_GB2312" w:cs="仿宋_GB2312"/>
          <w:kern w:val="44"/>
          <w:sz w:val="32"/>
          <w:szCs w:val="32"/>
        </w:rPr>
      </w:pPr>
      <w:r>
        <w:rPr>
          <w:rFonts w:ascii="仿宋_GB2312" w:hAnsi="仿宋_GB2312" w:eastAsia="仿宋_GB2312" w:cs="仿宋_GB2312"/>
          <w:kern w:val="44"/>
          <w:sz w:val="32"/>
          <w:szCs w:val="32"/>
        </w:rPr>
        <w:t xml:space="preserve">                            2025</w:t>
      </w:r>
      <w:r>
        <w:rPr>
          <w:rFonts w:hint="eastAsia" w:ascii="仿宋_GB2312" w:hAnsi="仿宋_GB2312" w:eastAsia="仿宋_GB2312" w:cs="仿宋_GB2312"/>
          <w:kern w:val="44"/>
          <w:sz w:val="32"/>
          <w:szCs w:val="32"/>
        </w:rPr>
        <w:t>年</w:t>
      </w:r>
      <w:r>
        <w:rPr>
          <w:rFonts w:ascii="仿宋_GB2312" w:hAnsi="仿宋_GB2312" w:eastAsia="仿宋_GB2312" w:cs="仿宋_GB2312"/>
          <w:kern w:val="44"/>
          <w:sz w:val="32"/>
          <w:szCs w:val="32"/>
        </w:rPr>
        <w:t>7</w:t>
      </w:r>
      <w:r>
        <w:rPr>
          <w:rFonts w:hint="eastAsia" w:ascii="仿宋_GB2312" w:hAnsi="仿宋_GB2312" w:eastAsia="仿宋_GB2312" w:cs="仿宋_GB2312"/>
          <w:kern w:val="44"/>
          <w:sz w:val="32"/>
          <w:szCs w:val="32"/>
        </w:rPr>
        <w:t>月</w:t>
      </w:r>
      <w:r>
        <w:rPr>
          <w:rFonts w:ascii="仿宋_GB2312" w:hAnsi="仿宋_GB2312" w:eastAsia="仿宋_GB2312" w:cs="仿宋_GB2312"/>
          <w:kern w:val="44"/>
          <w:sz w:val="32"/>
          <w:szCs w:val="32"/>
        </w:rPr>
        <w:t>22</w:t>
      </w:r>
      <w:r>
        <w:rPr>
          <w:rFonts w:hint="eastAsia" w:ascii="仿宋_GB2312" w:hAnsi="仿宋_GB2312" w:eastAsia="仿宋_GB2312" w:cs="仿宋_GB2312"/>
          <w:kern w:val="44"/>
          <w:sz w:val="32"/>
          <w:szCs w:val="32"/>
        </w:rPr>
        <w:t>日</w:t>
      </w:r>
    </w:p>
    <w:p w14:paraId="7B0676A5">
      <w:pPr>
        <w:spacing w:line="590" w:lineRule="exact"/>
        <w:ind w:left="1918" w:leftChars="304" w:hanging="1280" w:hangingChars="400"/>
        <w:jc w:val="left"/>
        <w:rPr>
          <w:rFonts w:ascii="仿宋_GB2312" w:hAnsi="仿宋_GB2312" w:eastAsia="仿宋_GB2312" w:cs="仿宋_GB2312"/>
          <w:kern w:val="44"/>
          <w:sz w:val="32"/>
          <w:szCs w:val="32"/>
        </w:rPr>
        <w:sectPr>
          <w:footerReference r:id="rId3" w:type="default"/>
          <w:pgSz w:w="11906" w:h="16838"/>
          <w:pgMar w:top="1928" w:right="1531" w:bottom="1191" w:left="1474" w:header="851" w:footer="1587" w:gutter="0"/>
          <w:cols w:space="0" w:num="1"/>
          <w:docGrid w:type="lines" w:linePitch="312" w:charSpace="0"/>
        </w:sectPr>
      </w:pPr>
    </w:p>
    <w:p w14:paraId="54F489FD">
      <w:pPr>
        <w:spacing w:line="580" w:lineRule="exact"/>
        <w:jc w:val="left"/>
        <w:outlineLvl w:val="0"/>
        <w:rPr>
          <w:rFonts w:ascii="黑体" w:hAnsi="黑体" w:eastAsia="黑体" w:cs="黑体"/>
          <w:sz w:val="32"/>
          <w:szCs w:val="32"/>
        </w:rPr>
      </w:pPr>
      <w:bookmarkStart w:id="33" w:name="_Toc24016"/>
      <w:bookmarkStart w:id="34" w:name="_Toc10620"/>
      <w:r>
        <w:rPr>
          <w:rFonts w:hint="eastAsia" w:ascii="黑体" w:hAnsi="黑体" w:eastAsia="黑体" w:cs="黑体"/>
          <w:sz w:val="32"/>
          <w:szCs w:val="32"/>
        </w:rPr>
        <w:t>附件</w:t>
      </w:r>
      <w:bookmarkEnd w:id="33"/>
      <w:bookmarkEnd w:id="34"/>
      <w:r>
        <w:rPr>
          <w:rFonts w:ascii="黑体" w:hAnsi="黑体" w:eastAsia="黑体" w:cs="黑体"/>
          <w:sz w:val="32"/>
          <w:szCs w:val="32"/>
        </w:rPr>
        <w:t>1</w:t>
      </w:r>
    </w:p>
    <w:p w14:paraId="7A9B33B9">
      <w:pPr>
        <w:spacing w:beforeLines="50" w:afterLines="50" w:line="580" w:lineRule="exact"/>
        <w:ind w:firstLine="360" w:firstLineChars="1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sz w:val="36"/>
          <w:szCs w:val="36"/>
        </w:rPr>
        <w:t>厦门市第三十一届职工技能大赛复合型变电运行值班员技能竞赛代表队汇总表</w:t>
      </w:r>
    </w:p>
    <w:p w14:paraId="7D767D1A">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代表队：</w:t>
      </w:r>
      <w:r>
        <w:rPr>
          <w:rFonts w:ascii="仿宋_GB2312" w:hAnsi="仿宋_GB2312" w:eastAsia="仿宋_GB2312" w:cs="仿宋_GB2312"/>
          <w:sz w:val="28"/>
          <w:szCs w:val="28"/>
        </w:rPr>
        <w:t>XXX</w:t>
      </w:r>
      <w:r>
        <w:rPr>
          <w:rFonts w:hint="eastAsia" w:ascii="仿宋_GB2312" w:hAnsi="仿宋_GB2312" w:eastAsia="仿宋_GB2312" w:cs="仿宋_GB2312"/>
          <w:sz w:val="28"/>
          <w:szCs w:val="28"/>
        </w:rPr>
        <w:t>代表队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（公章）</w:t>
      </w:r>
      <w:r>
        <w:rPr>
          <w:rFonts w:ascii="仿宋_GB2312" w:hAnsi="仿宋_GB2312" w:eastAsia="仿宋_GB2312" w:cs="仿宋_GB2312"/>
          <w:sz w:val="28"/>
          <w:szCs w:val="28"/>
        </w:rPr>
        <w:t xml:space="preserve">                                                   </w:t>
      </w:r>
    </w:p>
    <w:tbl>
      <w:tblPr>
        <w:tblStyle w:val="14"/>
        <w:tblpPr w:leftFromText="180" w:rightFromText="180" w:vertAnchor="text" w:horzAnchor="margin" w:tblpXSpec="center" w:tblpY="146"/>
        <w:tblOverlap w:val="never"/>
        <w:tblW w:w="14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197"/>
        <w:gridCol w:w="1045"/>
        <w:gridCol w:w="1011"/>
        <w:gridCol w:w="1551"/>
        <w:gridCol w:w="2878"/>
        <w:gridCol w:w="1988"/>
        <w:gridCol w:w="3343"/>
      </w:tblGrid>
      <w:tr w14:paraId="468D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64" w:type="dxa"/>
            <w:vAlign w:val="center"/>
          </w:tcPr>
          <w:p w14:paraId="3BA58C7D">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197" w:type="dxa"/>
            <w:vAlign w:val="center"/>
          </w:tcPr>
          <w:p w14:paraId="58D928BA">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姓名</w:t>
            </w:r>
          </w:p>
        </w:tc>
        <w:tc>
          <w:tcPr>
            <w:tcW w:w="1045" w:type="dxa"/>
            <w:vAlign w:val="center"/>
          </w:tcPr>
          <w:p w14:paraId="41D0103C">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性别</w:t>
            </w:r>
          </w:p>
        </w:tc>
        <w:tc>
          <w:tcPr>
            <w:tcW w:w="1011" w:type="dxa"/>
            <w:vAlign w:val="center"/>
          </w:tcPr>
          <w:p w14:paraId="107CFBEA">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民族</w:t>
            </w:r>
          </w:p>
        </w:tc>
        <w:tc>
          <w:tcPr>
            <w:tcW w:w="1551" w:type="dxa"/>
            <w:vAlign w:val="center"/>
          </w:tcPr>
          <w:p w14:paraId="20E037C3">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出生年月</w:t>
            </w:r>
          </w:p>
        </w:tc>
        <w:tc>
          <w:tcPr>
            <w:tcW w:w="2878" w:type="dxa"/>
            <w:vAlign w:val="center"/>
          </w:tcPr>
          <w:p w14:paraId="75BB59F5">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身份证号码</w:t>
            </w:r>
          </w:p>
        </w:tc>
        <w:tc>
          <w:tcPr>
            <w:tcW w:w="1988" w:type="dxa"/>
            <w:vAlign w:val="center"/>
          </w:tcPr>
          <w:p w14:paraId="3E8DC49B">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手机号码</w:t>
            </w:r>
          </w:p>
        </w:tc>
        <w:tc>
          <w:tcPr>
            <w:tcW w:w="3343" w:type="dxa"/>
            <w:vAlign w:val="center"/>
          </w:tcPr>
          <w:p w14:paraId="3794190E">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所在单位</w:t>
            </w:r>
          </w:p>
        </w:tc>
      </w:tr>
      <w:tr w14:paraId="558F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Align w:val="center"/>
          </w:tcPr>
          <w:p w14:paraId="266C5075">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领队</w:t>
            </w:r>
          </w:p>
        </w:tc>
        <w:tc>
          <w:tcPr>
            <w:tcW w:w="1197" w:type="dxa"/>
            <w:vAlign w:val="center"/>
          </w:tcPr>
          <w:p w14:paraId="15195D9D">
            <w:pPr>
              <w:spacing w:line="540" w:lineRule="exact"/>
              <w:jc w:val="center"/>
              <w:rPr>
                <w:rFonts w:ascii="仿宋_GB2312" w:hAnsi="仿宋_GB2312" w:eastAsia="仿宋_GB2312" w:cs="仿宋_GB2312"/>
                <w:sz w:val="28"/>
                <w:szCs w:val="28"/>
              </w:rPr>
            </w:pPr>
          </w:p>
        </w:tc>
        <w:tc>
          <w:tcPr>
            <w:tcW w:w="1045" w:type="dxa"/>
            <w:vAlign w:val="center"/>
          </w:tcPr>
          <w:p w14:paraId="306E812D">
            <w:pPr>
              <w:spacing w:line="540" w:lineRule="exact"/>
              <w:jc w:val="center"/>
              <w:rPr>
                <w:rFonts w:ascii="仿宋_GB2312" w:hAnsi="仿宋_GB2312" w:eastAsia="仿宋_GB2312" w:cs="仿宋_GB2312"/>
                <w:sz w:val="28"/>
                <w:szCs w:val="28"/>
              </w:rPr>
            </w:pPr>
          </w:p>
        </w:tc>
        <w:tc>
          <w:tcPr>
            <w:tcW w:w="1011" w:type="dxa"/>
            <w:vAlign w:val="center"/>
          </w:tcPr>
          <w:p w14:paraId="04676E71">
            <w:pPr>
              <w:spacing w:line="540" w:lineRule="exact"/>
              <w:ind w:firstLine="560" w:firstLineChars="200"/>
              <w:jc w:val="center"/>
              <w:rPr>
                <w:rFonts w:ascii="仿宋_GB2312" w:hAnsi="仿宋_GB2312" w:eastAsia="仿宋_GB2312" w:cs="仿宋_GB2312"/>
                <w:sz w:val="28"/>
                <w:szCs w:val="28"/>
              </w:rPr>
            </w:pPr>
          </w:p>
        </w:tc>
        <w:tc>
          <w:tcPr>
            <w:tcW w:w="1551" w:type="dxa"/>
            <w:vAlign w:val="center"/>
          </w:tcPr>
          <w:p w14:paraId="0BA10F70">
            <w:pPr>
              <w:spacing w:line="540" w:lineRule="exact"/>
              <w:ind w:firstLine="560" w:firstLineChars="200"/>
              <w:jc w:val="center"/>
              <w:rPr>
                <w:rFonts w:ascii="仿宋_GB2312" w:hAnsi="仿宋_GB2312" w:eastAsia="仿宋_GB2312" w:cs="仿宋_GB2312"/>
                <w:sz w:val="28"/>
                <w:szCs w:val="28"/>
              </w:rPr>
            </w:pPr>
          </w:p>
        </w:tc>
        <w:tc>
          <w:tcPr>
            <w:tcW w:w="2878" w:type="dxa"/>
            <w:vAlign w:val="center"/>
          </w:tcPr>
          <w:p w14:paraId="20EED21A">
            <w:pPr>
              <w:spacing w:line="540" w:lineRule="exact"/>
              <w:ind w:firstLine="560" w:firstLineChars="200"/>
              <w:jc w:val="center"/>
              <w:rPr>
                <w:rFonts w:ascii="仿宋_GB2312" w:hAnsi="仿宋_GB2312" w:eastAsia="仿宋_GB2312" w:cs="仿宋_GB2312"/>
                <w:sz w:val="28"/>
                <w:szCs w:val="28"/>
              </w:rPr>
            </w:pPr>
          </w:p>
        </w:tc>
        <w:tc>
          <w:tcPr>
            <w:tcW w:w="1988" w:type="dxa"/>
            <w:vAlign w:val="center"/>
          </w:tcPr>
          <w:p w14:paraId="26F10973">
            <w:pPr>
              <w:spacing w:line="540" w:lineRule="exact"/>
              <w:ind w:firstLine="560" w:firstLineChars="200"/>
              <w:jc w:val="center"/>
              <w:rPr>
                <w:rFonts w:ascii="仿宋_GB2312" w:hAnsi="仿宋_GB2312" w:eastAsia="仿宋_GB2312" w:cs="仿宋_GB2312"/>
                <w:sz w:val="28"/>
                <w:szCs w:val="28"/>
              </w:rPr>
            </w:pPr>
          </w:p>
        </w:tc>
        <w:tc>
          <w:tcPr>
            <w:tcW w:w="3343" w:type="dxa"/>
            <w:vAlign w:val="center"/>
          </w:tcPr>
          <w:p w14:paraId="224A9635">
            <w:pPr>
              <w:spacing w:line="540" w:lineRule="exact"/>
              <w:ind w:firstLine="560" w:firstLineChars="200"/>
              <w:jc w:val="center"/>
              <w:rPr>
                <w:rFonts w:ascii="仿宋_GB2312" w:hAnsi="仿宋_GB2312" w:eastAsia="仿宋_GB2312" w:cs="仿宋_GB2312"/>
                <w:sz w:val="28"/>
                <w:szCs w:val="28"/>
              </w:rPr>
            </w:pPr>
          </w:p>
        </w:tc>
      </w:tr>
      <w:tr w14:paraId="41E8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Merge w:val="restart"/>
            <w:vAlign w:val="center"/>
          </w:tcPr>
          <w:p w14:paraId="59F33BD1">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选手</w:t>
            </w:r>
          </w:p>
        </w:tc>
        <w:tc>
          <w:tcPr>
            <w:tcW w:w="1197" w:type="dxa"/>
            <w:vAlign w:val="center"/>
          </w:tcPr>
          <w:p w14:paraId="203CE5DD">
            <w:pPr>
              <w:spacing w:line="540" w:lineRule="exact"/>
              <w:jc w:val="center"/>
              <w:rPr>
                <w:rFonts w:ascii="仿宋_GB2312" w:hAnsi="仿宋_GB2312" w:eastAsia="仿宋_GB2312" w:cs="仿宋_GB2312"/>
                <w:sz w:val="28"/>
                <w:szCs w:val="28"/>
              </w:rPr>
            </w:pPr>
          </w:p>
        </w:tc>
        <w:tc>
          <w:tcPr>
            <w:tcW w:w="1045" w:type="dxa"/>
            <w:vAlign w:val="center"/>
          </w:tcPr>
          <w:p w14:paraId="6F37ED8A">
            <w:pPr>
              <w:spacing w:line="540" w:lineRule="exact"/>
              <w:jc w:val="center"/>
              <w:rPr>
                <w:rFonts w:ascii="仿宋_GB2312" w:hAnsi="仿宋_GB2312" w:eastAsia="仿宋_GB2312" w:cs="仿宋_GB2312"/>
                <w:sz w:val="28"/>
                <w:szCs w:val="28"/>
              </w:rPr>
            </w:pPr>
          </w:p>
        </w:tc>
        <w:tc>
          <w:tcPr>
            <w:tcW w:w="1011" w:type="dxa"/>
            <w:vAlign w:val="center"/>
          </w:tcPr>
          <w:p w14:paraId="13D2AFF3">
            <w:pPr>
              <w:spacing w:line="540" w:lineRule="exact"/>
              <w:ind w:firstLine="560" w:firstLineChars="200"/>
              <w:jc w:val="center"/>
              <w:rPr>
                <w:rFonts w:ascii="仿宋_GB2312" w:hAnsi="仿宋_GB2312" w:eastAsia="仿宋_GB2312" w:cs="仿宋_GB2312"/>
                <w:sz w:val="28"/>
                <w:szCs w:val="28"/>
              </w:rPr>
            </w:pPr>
          </w:p>
        </w:tc>
        <w:tc>
          <w:tcPr>
            <w:tcW w:w="1551" w:type="dxa"/>
            <w:vAlign w:val="center"/>
          </w:tcPr>
          <w:p w14:paraId="68E8D6EF">
            <w:pPr>
              <w:spacing w:line="540" w:lineRule="exact"/>
              <w:ind w:firstLine="560" w:firstLineChars="200"/>
              <w:jc w:val="center"/>
              <w:rPr>
                <w:rFonts w:ascii="仿宋_GB2312" w:hAnsi="仿宋_GB2312" w:eastAsia="仿宋_GB2312" w:cs="仿宋_GB2312"/>
                <w:sz w:val="28"/>
                <w:szCs w:val="28"/>
              </w:rPr>
            </w:pPr>
          </w:p>
        </w:tc>
        <w:tc>
          <w:tcPr>
            <w:tcW w:w="2878" w:type="dxa"/>
            <w:vAlign w:val="center"/>
          </w:tcPr>
          <w:p w14:paraId="5E114658">
            <w:pPr>
              <w:spacing w:line="540" w:lineRule="exact"/>
              <w:ind w:firstLine="560" w:firstLineChars="200"/>
              <w:jc w:val="center"/>
              <w:rPr>
                <w:rFonts w:ascii="仿宋_GB2312" w:hAnsi="仿宋_GB2312" w:eastAsia="仿宋_GB2312" w:cs="仿宋_GB2312"/>
                <w:sz w:val="28"/>
                <w:szCs w:val="28"/>
              </w:rPr>
            </w:pPr>
          </w:p>
        </w:tc>
        <w:tc>
          <w:tcPr>
            <w:tcW w:w="1988" w:type="dxa"/>
            <w:vAlign w:val="center"/>
          </w:tcPr>
          <w:p w14:paraId="20D55AB0">
            <w:pPr>
              <w:spacing w:line="540" w:lineRule="exact"/>
              <w:ind w:firstLine="560" w:firstLineChars="200"/>
              <w:jc w:val="center"/>
              <w:rPr>
                <w:rFonts w:ascii="仿宋_GB2312" w:hAnsi="仿宋_GB2312" w:eastAsia="仿宋_GB2312" w:cs="仿宋_GB2312"/>
                <w:sz w:val="28"/>
                <w:szCs w:val="28"/>
              </w:rPr>
            </w:pPr>
          </w:p>
        </w:tc>
        <w:tc>
          <w:tcPr>
            <w:tcW w:w="3343" w:type="dxa"/>
            <w:vAlign w:val="center"/>
          </w:tcPr>
          <w:p w14:paraId="3FA24D80">
            <w:pPr>
              <w:spacing w:line="540" w:lineRule="exact"/>
              <w:ind w:firstLine="560" w:firstLineChars="200"/>
              <w:jc w:val="center"/>
              <w:rPr>
                <w:rFonts w:ascii="仿宋_GB2312" w:hAnsi="仿宋_GB2312" w:eastAsia="仿宋_GB2312" w:cs="仿宋_GB2312"/>
                <w:sz w:val="28"/>
                <w:szCs w:val="28"/>
              </w:rPr>
            </w:pPr>
          </w:p>
        </w:tc>
      </w:tr>
      <w:tr w14:paraId="386D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Merge w:val="continue"/>
            <w:vAlign w:val="center"/>
          </w:tcPr>
          <w:p w14:paraId="37BC8DFE">
            <w:pPr>
              <w:spacing w:line="540" w:lineRule="exact"/>
              <w:jc w:val="center"/>
              <w:rPr>
                <w:rFonts w:ascii="仿宋_GB2312" w:hAnsi="仿宋_GB2312" w:eastAsia="仿宋_GB2312" w:cs="仿宋_GB2312"/>
                <w:sz w:val="28"/>
                <w:szCs w:val="28"/>
              </w:rPr>
            </w:pPr>
          </w:p>
        </w:tc>
        <w:tc>
          <w:tcPr>
            <w:tcW w:w="1197" w:type="dxa"/>
            <w:vAlign w:val="center"/>
          </w:tcPr>
          <w:p w14:paraId="01D8810A">
            <w:pPr>
              <w:spacing w:line="540" w:lineRule="exact"/>
              <w:jc w:val="center"/>
              <w:rPr>
                <w:rFonts w:ascii="仿宋_GB2312" w:hAnsi="仿宋_GB2312" w:eastAsia="仿宋_GB2312" w:cs="仿宋_GB2312"/>
                <w:sz w:val="28"/>
                <w:szCs w:val="28"/>
              </w:rPr>
            </w:pPr>
          </w:p>
        </w:tc>
        <w:tc>
          <w:tcPr>
            <w:tcW w:w="1045" w:type="dxa"/>
            <w:vAlign w:val="center"/>
          </w:tcPr>
          <w:p w14:paraId="778E8758">
            <w:pPr>
              <w:spacing w:line="540" w:lineRule="exact"/>
              <w:jc w:val="center"/>
              <w:rPr>
                <w:rFonts w:ascii="仿宋_GB2312" w:hAnsi="仿宋_GB2312" w:eastAsia="仿宋_GB2312" w:cs="仿宋_GB2312"/>
                <w:sz w:val="28"/>
                <w:szCs w:val="28"/>
              </w:rPr>
            </w:pPr>
          </w:p>
        </w:tc>
        <w:tc>
          <w:tcPr>
            <w:tcW w:w="1011" w:type="dxa"/>
            <w:vAlign w:val="center"/>
          </w:tcPr>
          <w:p w14:paraId="0B904AAF">
            <w:pPr>
              <w:spacing w:line="540" w:lineRule="exact"/>
              <w:ind w:firstLine="560" w:firstLineChars="200"/>
              <w:jc w:val="center"/>
              <w:rPr>
                <w:rFonts w:ascii="仿宋_GB2312" w:hAnsi="仿宋_GB2312" w:eastAsia="仿宋_GB2312" w:cs="仿宋_GB2312"/>
                <w:sz w:val="28"/>
                <w:szCs w:val="28"/>
              </w:rPr>
            </w:pPr>
          </w:p>
        </w:tc>
        <w:tc>
          <w:tcPr>
            <w:tcW w:w="1551" w:type="dxa"/>
            <w:vAlign w:val="center"/>
          </w:tcPr>
          <w:p w14:paraId="77D541E9">
            <w:pPr>
              <w:spacing w:line="540" w:lineRule="exact"/>
              <w:ind w:firstLine="560" w:firstLineChars="200"/>
              <w:jc w:val="center"/>
              <w:rPr>
                <w:rFonts w:ascii="仿宋_GB2312" w:hAnsi="仿宋_GB2312" w:eastAsia="仿宋_GB2312" w:cs="仿宋_GB2312"/>
                <w:sz w:val="28"/>
                <w:szCs w:val="28"/>
              </w:rPr>
            </w:pPr>
          </w:p>
        </w:tc>
        <w:tc>
          <w:tcPr>
            <w:tcW w:w="2878" w:type="dxa"/>
            <w:vAlign w:val="center"/>
          </w:tcPr>
          <w:p w14:paraId="6117D354">
            <w:pPr>
              <w:spacing w:line="540" w:lineRule="exact"/>
              <w:ind w:firstLine="560" w:firstLineChars="200"/>
              <w:jc w:val="center"/>
              <w:rPr>
                <w:rFonts w:ascii="仿宋_GB2312" w:hAnsi="仿宋_GB2312" w:eastAsia="仿宋_GB2312" w:cs="仿宋_GB2312"/>
                <w:sz w:val="28"/>
                <w:szCs w:val="28"/>
              </w:rPr>
            </w:pPr>
          </w:p>
        </w:tc>
        <w:tc>
          <w:tcPr>
            <w:tcW w:w="1988" w:type="dxa"/>
            <w:vAlign w:val="center"/>
          </w:tcPr>
          <w:p w14:paraId="15FCF44E">
            <w:pPr>
              <w:spacing w:line="540" w:lineRule="exact"/>
              <w:ind w:firstLine="560" w:firstLineChars="200"/>
              <w:jc w:val="center"/>
              <w:rPr>
                <w:rFonts w:ascii="仿宋_GB2312" w:hAnsi="仿宋_GB2312" w:eastAsia="仿宋_GB2312" w:cs="仿宋_GB2312"/>
                <w:sz w:val="28"/>
                <w:szCs w:val="28"/>
              </w:rPr>
            </w:pPr>
          </w:p>
        </w:tc>
        <w:tc>
          <w:tcPr>
            <w:tcW w:w="3343" w:type="dxa"/>
            <w:vAlign w:val="center"/>
          </w:tcPr>
          <w:p w14:paraId="6D0A7D6A">
            <w:pPr>
              <w:spacing w:line="540" w:lineRule="exact"/>
              <w:ind w:firstLine="560" w:firstLineChars="200"/>
              <w:jc w:val="center"/>
              <w:rPr>
                <w:rFonts w:ascii="仿宋_GB2312" w:hAnsi="仿宋_GB2312" w:eastAsia="仿宋_GB2312" w:cs="仿宋_GB2312"/>
                <w:sz w:val="28"/>
                <w:szCs w:val="28"/>
              </w:rPr>
            </w:pPr>
          </w:p>
        </w:tc>
      </w:tr>
      <w:tr w14:paraId="14E6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Merge w:val="continue"/>
            <w:vAlign w:val="center"/>
          </w:tcPr>
          <w:p w14:paraId="1BB23C20">
            <w:pPr>
              <w:spacing w:line="540" w:lineRule="exact"/>
              <w:jc w:val="center"/>
              <w:rPr>
                <w:rFonts w:ascii="仿宋_GB2312" w:hAnsi="仿宋_GB2312" w:eastAsia="仿宋_GB2312" w:cs="仿宋_GB2312"/>
                <w:sz w:val="28"/>
                <w:szCs w:val="28"/>
              </w:rPr>
            </w:pPr>
          </w:p>
        </w:tc>
        <w:tc>
          <w:tcPr>
            <w:tcW w:w="1197" w:type="dxa"/>
            <w:vAlign w:val="center"/>
          </w:tcPr>
          <w:p w14:paraId="1848C16C">
            <w:pPr>
              <w:spacing w:line="540" w:lineRule="exact"/>
              <w:jc w:val="center"/>
              <w:rPr>
                <w:rFonts w:ascii="仿宋_GB2312" w:hAnsi="仿宋_GB2312" w:eastAsia="仿宋_GB2312" w:cs="仿宋_GB2312"/>
                <w:sz w:val="28"/>
                <w:szCs w:val="28"/>
              </w:rPr>
            </w:pPr>
          </w:p>
        </w:tc>
        <w:tc>
          <w:tcPr>
            <w:tcW w:w="1045" w:type="dxa"/>
            <w:vAlign w:val="center"/>
          </w:tcPr>
          <w:p w14:paraId="6B78B8E2">
            <w:pPr>
              <w:spacing w:line="540" w:lineRule="exact"/>
              <w:jc w:val="center"/>
              <w:rPr>
                <w:rFonts w:ascii="仿宋_GB2312" w:hAnsi="仿宋_GB2312" w:eastAsia="仿宋_GB2312" w:cs="仿宋_GB2312"/>
                <w:sz w:val="28"/>
                <w:szCs w:val="28"/>
              </w:rPr>
            </w:pPr>
          </w:p>
        </w:tc>
        <w:tc>
          <w:tcPr>
            <w:tcW w:w="1011" w:type="dxa"/>
            <w:vAlign w:val="center"/>
          </w:tcPr>
          <w:p w14:paraId="147B736E">
            <w:pPr>
              <w:spacing w:line="540" w:lineRule="exact"/>
              <w:ind w:firstLine="560" w:firstLineChars="200"/>
              <w:jc w:val="center"/>
              <w:rPr>
                <w:rFonts w:ascii="仿宋_GB2312" w:hAnsi="仿宋_GB2312" w:eastAsia="仿宋_GB2312" w:cs="仿宋_GB2312"/>
                <w:sz w:val="28"/>
                <w:szCs w:val="28"/>
              </w:rPr>
            </w:pPr>
          </w:p>
        </w:tc>
        <w:tc>
          <w:tcPr>
            <w:tcW w:w="1551" w:type="dxa"/>
            <w:vAlign w:val="center"/>
          </w:tcPr>
          <w:p w14:paraId="59AFF7ED">
            <w:pPr>
              <w:spacing w:line="540" w:lineRule="exact"/>
              <w:ind w:firstLine="560" w:firstLineChars="200"/>
              <w:jc w:val="center"/>
              <w:rPr>
                <w:rFonts w:ascii="仿宋_GB2312" w:hAnsi="仿宋_GB2312" w:eastAsia="仿宋_GB2312" w:cs="仿宋_GB2312"/>
                <w:sz w:val="28"/>
                <w:szCs w:val="28"/>
              </w:rPr>
            </w:pPr>
          </w:p>
        </w:tc>
        <w:tc>
          <w:tcPr>
            <w:tcW w:w="2878" w:type="dxa"/>
            <w:vAlign w:val="center"/>
          </w:tcPr>
          <w:p w14:paraId="20F1ABCA">
            <w:pPr>
              <w:spacing w:line="540" w:lineRule="exact"/>
              <w:ind w:firstLine="560" w:firstLineChars="200"/>
              <w:jc w:val="center"/>
              <w:rPr>
                <w:rFonts w:ascii="仿宋_GB2312" w:hAnsi="仿宋_GB2312" w:eastAsia="仿宋_GB2312" w:cs="仿宋_GB2312"/>
                <w:sz w:val="28"/>
                <w:szCs w:val="28"/>
              </w:rPr>
            </w:pPr>
          </w:p>
        </w:tc>
        <w:tc>
          <w:tcPr>
            <w:tcW w:w="1988" w:type="dxa"/>
            <w:vAlign w:val="center"/>
          </w:tcPr>
          <w:p w14:paraId="11C57607">
            <w:pPr>
              <w:spacing w:line="540" w:lineRule="exact"/>
              <w:ind w:firstLine="560" w:firstLineChars="200"/>
              <w:jc w:val="center"/>
              <w:rPr>
                <w:rFonts w:ascii="仿宋_GB2312" w:hAnsi="仿宋_GB2312" w:eastAsia="仿宋_GB2312" w:cs="仿宋_GB2312"/>
                <w:sz w:val="28"/>
                <w:szCs w:val="28"/>
              </w:rPr>
            </w:pPr>
          </w:p>
        </w:tc>
        <w:tc>
          <w:tcPr>
            <w:tcW w:w="3343" w:type="dxa"/>
            <w:vAlign w:val="center"/>
          </w:tcPr>
          <w:p w14:paraId="1B02A54B">
            <w:pPr>
              <w:spacing w:line="540" w:lineRule="exact"/>
              <w:ind w:firstLine="560" w:firstLineChars="200"/>
              <w:jc w:val="center"/>
              <w:rPr>
                <w:rFonts w:ascii="仿宋_GB2312" w:hAnsi="仿宋_GB2312" w:eastAsia="仿宋_GB2312" w:cs="仿宋_GB2312"/>
                <w:sz w:val="28"/>
                <w:szCs w:val="28"/>
              </w:rPr>
            </w:pPr>
          </w:p>
        </w:tc>
      </w:tr>
      <w:tr w14:paraId="2FCC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Merge w:val="continue"/>
            <w:vAlign w:val="center"/>
          </w:tcPr>
          <w:p w14:paraId="2065D295">
            <w:pPr>
              <w:spacing w:line="540" w:lineRule="exact"/>
              <w:jc w:val="center"/>
              <w:rPr>
                <w:rFonts w:ascii="仿宋_GB2312" w:hAnsi="仿宋_GB2312" w:eastAsia="仿宋_GB2312" w:cs="仿宋_GB2312"/>
                <w:sz w:val="28"/>
                <w:szCs w:val="28"/>
              </w:rPr>
            </w:pPr>
          </w:p>
        </w:tc>
        <w:tc>
          <w:tcPr>
            <w:tcW w:w="1197" w:type="dxa"/>
            <w:vAlign w:val="center"/>
          </w:tcPr>
          <w:p w14:paraId="1EA74EDF">
            <w:pPr>
              <w:spacing w:line="540" w:lineRule="exact"/>
              <w:jc w:val="center"/>
              <w:rPr>
                <w:rFonts w:ascii="仿宋_GB2312" w:hAnsi="仿宋_GB2312" w:eastAsia="仿宋_GB2312" w:cs="仿宋_GB2312"/>
                <w:sz w:val="28"/>
                <w:szCs w:val="28"/>
              </w:rPr>
            </w:pPr>
          </w:p>
        </w:tc>
        <w:tc>
          <w:tcPr>
            <w:tcW w:w="1045" w:type="dxa"/>
            <w:vAlign w:val="center"/>
          </w:tcPr>
          <w:p w14:paraId="08DD2717">
            <w:pPr>
              <w:spacing w:line="540" w:lineRule="exact"/>
              <w:jc w:val="center"/>
              <w:rPr>
                <w:rFonts w:ascii="仿宋_GB2312" w:hAnsi="仿宋_GB2312" w:eastAsia="仿宋_GB2312" w:cs="仿宋_GB2312"/>
                <w:sz w:val="28"/>
                <w:szCs w:val="28"/>
              </w:rPr>
            </w:pPr>
          </w:p>
        </w:tc>
        <w:tc>
          <w:tcPr>
            <w:tcW w:w="1011" w:type="dxa"/>
            <w:vAlign w:val="center"/>
          </w:tcPr>
          <w:p w14:paraId="37B64B4D">
            <w:pPr>
              <w:spacing w:line="540" w:lineRule="exact"/>
              <w:ind w:firstLine="560" w:firstLineChars="200"/>
              <w:jc w:val="center"/>
              <w:rPr>
                <w:rFonts w:ascii="仿宋_GB2312" w:hAnsi="仿宋_GB2312" w:eastAsia="仿宋_GB2312" w:cs="仿宋_GB2312"/>
                <w:sz w:val="28"/>
                <w:szCs w:val="28"/>
              </w:rPr>
            </w:pPr>
          </w:p>
        </w:tc>
        <w:tc>
          <w:tcPr>
            <w:tcW w:w="1551" w:type="dxa"/>
            <w:vAlign w:val="center"/>
          </w:tcPr>
          <w:p w14:paraId="595600B1">
            <w:pPr>
              <w:spacing w:line="540" w:lineRule="exact"/>
              <w:ind w:firstLine="560" w:firstLineChars="200"/>
              <w:jc w:val="center"/>
              <w:rPr>
                <w:rFonts w:ascii="仿宋_GB2312" w:hAnsi="仿宋_GB2312" w:eastAsia="仿宋_GB2312" w:cs="仿宋_GB2312"/>
                <w:sz w:val="28"/>
                <w:szCs w:val="28"/>
              </w:rPr>
            </w:pPr>
          </w:p>
        </w:tc>
        <w:tc>
          <w:tcPr>
            <w:tcW w:w="2878" w:type="dxa"/>
            <w:vAlign w:val="center"/>
          </w:tcPr>
          <w:p w14:paraId="6E59A3CC">
            <w:pPr>
              <w:spacing w:line="540" w:lineRule="exact"/>
              <w:ind w:firstLine="560" w:firstLineChars="200"/>
              <w:jc w:val="center"/>
              <w:rPr>
                <w:rFonts w:ascii="仿宋_GB2312" w:hAnsi="仿宋_GB2312" w:eastAsia="仿宋_GB2312" w:cs="仿宋_GB2312"/>
                <w:sz w:val="28"/>
                <w:szCs w:val="28"/>
              </w:rPr>
            </w:pPr>
          </w:p>
        </w:tc>
        <w:tc>
          <w:tcPr>
            <w:tcW w:w="1988" w:type="dxa"/>
            <w:vAlign w:val="center"/>
          </w:tcPr>
          <w:p w14:paraId="33844405">
            <w:pPr>
              <w:spacing w:line="540" w:lineRule="exact"/>
              <w:ind w:firstLine="560" w:firstLineChars="200"/>
              <w:jc w:val="center"/>
              <w:rPr>
                <w:rFonts w:ascii="仿宋_GB2312" w:hAnsi="仿宋_GB2312" w:eastAsia="仿宋_GB2312" w:cs="仿宋_GB2312"/>
                <w:sz w:val="28"/>
                <w:szCs w:val="28"/>
              </w:rPr>
            </w:pPr>
          </w:p>
        </w:tc>
        <w:tc>
          <w:tcPr>
            <w:tcW w:w="3343" w:type="dxa"/>
            <w:vAlign w:val="center"/>
          </w:tcPr>
          <w:p w14:paraId="093DFE67">
            <w:pPr>
              <w:spacing w:line="540" w:lineRule="exact"/>
              <w:ind w:firstLine="560" w:firstLineChars="200"/>
              <w:jc w:val="center"/>
              <w:rPr>
                <w:rFonts w:ascii="仿宋_GB2312" w:hAnsi="仿宋_GB2312" w:eastAsia="仿宋_GB2312" w:cs="仿宋_GB2312"/>
                <w:sz w:val="28"/>
                <w:szCs w:val="28"/>
              </w:rPr>
            </w:pPr>
          </w:p>
        </w:tc>
      </w:tr>
      <w:tr w14:paraId="4DE6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Merge w:val="continue"/>
            <w:vAlign w:val="center"/>
          </w:tcPr>
          <w:p w14:paraId="2CA4AF4F">
            <w:pPr>
              <w:spacing w:line="540" w:lineRule="exact"/>
              <w:jc w:val="center"/>
              <w:rPr>
                <w:rFonts w:ascii="仿宋_GB2312" w:hAnsi="仿宋_GB2312" w:eastAsia="仿宋_GB2312" w:cs="仿宋_GB2312"/>
                <w:sz w:val="28"/>
                <w:szCs w:val="28"/>
              </w:rPr>
            </w:pPr>
          </w:p>
        </w:tc>
        <w:tc>
          <w:tcPr>
            <w:tcW w:w="1197" w:type="dxa"/>
            <w:vAlign w:val="center"/>
          </w:tcPr>
          <w:p w14:paraId="79C7AD3F">
            <w:pPr>
              <w:spacing w:line="540" w:lineRule="exact"/>
              <w:jc w:val="center"/>
              <w:rPr>
                <w:rFonts w:ascii="仿宋_GB2312" w:hAnsi="仿宋_GB2312" w:eastAsia="仿宋_GB2312" w:cs="仿宋_GB2312"/>
                <w:sz w:val="28"/>
                <w:szCs w:val="28"/>
              </w:rPr>
            </w:pPr>
          </w:p>
        </w:tc>
        <w:tc>
          <w:tcPr>
            <w:tcW w:w="1045" w:type="dxa"/>
            <w:vAlign w:val="center"/>
          </w:tcPr>
          <w:p w14:paraId="133290AE">
            <w:pPr>
              <w:spacing w:line="540" w:lineRule="exact"/>
              <w:jc w:val="center"/>
              <w:rPr>
                <w:rFonts w:ascii="仿宋_GB2312" w:hAnsi="仿宋_GB2312" w:eastAsia="仿宋_GB2312" w:cs="仿宋_GB2312"/>
                <w:sz w:val="28"/>
                <w:szCs w:val="28"/>
              </w:rPr>
            </w:pPr>
          </w:p>
        </w:tc>
        <w:tc>
          <w:tcPr>
            <w:tcW w:w="1011" w:type="dxa"/>
            <w:vAlign w:val="center"/>
          </w:tcPr>
          <w:p w14:paraId="5A9B72CC">
            <w:pPr>
              <w:spacing w:line="540" w:lineRule="exact"/>
              <w:ind w:firstLine="560" w:firstLineChars="200"/>
              <w:jc w:val="center"/>
              <w:rPr>
                <w:rFonts w:ascii="仿宋_GB2312" w:hAnsi="仿宋_GB2312" w:eastAsia="仿宋_GB2312" w:cs="仿宋_GB2312"/>
                <w:sz w:val="28"/>
                <w:szCs w:val="28"/>
              </w:rPr>
            </w:pPr>
          </w:p>
        </w:tc>
        <w:tc>
          <w:tcPr>
            <w:tcW w:w="1551" w:type="dxa"/>
            <w:vAlign w:val="center"/>
          </w:tcPr>
          <w:p w14:paraId="4452722A">
            <w:pPr>
              <w:spacing w:line="540" w:lineRule="exact"/>
              <w:ind w:firstLine="560" w:firstLineChars="200"/>
              <w:jc w:val="center"/>
              <w:rPr>
                <w:rFonts w:ascii="仿宋_GB2312" w:hAnsi="仿宋_GB2312" w:eastAsia="仿宋_GB2312" w:cs="仿宋_GB2312"/>
                <w:sz w:val="28"/>
                <w:szCs w:val="28"/>
              </w:rPr>
            </w:pPr>
          </w:p>
        </w:tc>
        <w:tc>
          <w:tcPr>
            <w:tcW w:w="2878" w:type="dxa"/>
            <w:vAlign w:val="center"/>
          </w:tcPr>
          <w:p w14:paraId="2F45445C">
            <w:pPr>
              <w:spacing w:line="540" w:lineRule="exact"/>
              <w:ind w:firstLine="560" w:firstLineChars="200"/>
              <w:jc w:val="center"/>
              <w:rPr>
                <w:rFonts w:ascii="仿宋_GB2312" w:hAnsi="仿宋_GB2312" w:eastAsia="仿宋_GB2312" w:cs="仿宋_GB2312"/>
                <w:sz w:val="28"/>
                <w:szCs w:val="28"/>
              </w:rPr>
            </w:pPr>
          </w:p>
        </w:tc>
        <w:tc>
          <w:tcPr>
            <w:tcW w:w="1988" w:type="dxa"/>
            <w:vAlign w:val="center"/>
          </w:tcPr>
          <w:p w14:paraId="227BF829">
            <w:pPr>
              <w:spacing w:line="540" w:lineRule="exact"/>
              <w:ind w:firstLine="560" w:firstLineChars="200"/>
              <w:jc w:val="center"/>
              <w:rPr>
                <w:rFonts w:ascii="仿宋_GB2312" w:hAnsi="仿宋_GB2312" w:eastAsia="仿宋_GB2312" w:cs="仿宋_GB2312"/>
                <w:sz w:val="28"/>
                <w:szCs w:val="28"/>
              </w:rPr>
            </w:pPr>
          </w:p>
        </w:tc>
        <w:tc>
          <w:tcPr>
            <w:tcW w:w="3343" w:type="dxa"/>
            <w:vAlign w:val="center"/>
          </w:tcPr>
          <w:p w14:paraId="71206102">
            <w:pPr>
              <w:spacing w:line="540" w:lineRule="exact"/>
              <w:ind w:firstLine="560" w:firstLineChars="200"/>
              <w:jc w:val="center"/>
              <w:rPr>
                <w:rFonts w:ascii="仿宋_GB2312" w:hAnsi="仿宋_GB2312" w:eastAsia="仿宋_GB2312" w:cs="仿宋_GB2312"/>
                <w:sz w:val="28"/>
                <w:szCs w:val="28"/>
              </w:rPr>
            </w:pPr>
          </w:p>
        </w:tc>
      </w:tr>
      <w:tr w14:paraId="3436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Merge w:val="continue"/>
            <w:vAlign w:val="center"/>
          </w:tcPr>
          <w:p w14:paraId="15EC3B3F">
            <w:pPr>
              <w:spacing w:line="540" w:lineRule="exact"/>
              <w:jc w:val="center"/>
              <w:rPr>
                <w:rFonts w:ascii="仿宋_GB2312" w:hAnsi="仿宋_GB2312" w:eastAsia="仿宋_GB2312" w:cs="仿宋_GB2312"/>
                <w:sz w:val="28"/>
                <w:szCs w:val="28"/>
              </w:rPr>
            </w:pPr>
          </w:p>
        </w:tc>
        <w:tc>
          <w:tcPr>
            <w:tcW w:w="1197" w:type="dxa"/>
            <w:vAlign w:val="center"/>
          </w:tcPr>
          <w:p w14:paraId="02BFF479">
            <w:pPr>
              <w:spacing w:line="540" w:lineRule="exact"/>
              <w:jc w:val="center"/>
              <w:rPr>
                <w:rFonts w:ascii="仿宋_GB2312" w:hAnsi="仿宋_GB2312" w:eastAsia="仿宋_GB2312" w:cs="仿宋_GB2312"/>
                <w:sz w:val="28"/>
                <w:szCs w:val="28"/>
              </w:rPr>
            </w:pPr>
          </w:p>
        </w:tc>
        <w:tc>
          <w:tcPr>
            <w:tcW w:w="1045" w:type="dxa"/>
            <w:vAlign w:val="center"/>
          </w:tcPr>
          <w:p w14:paraId="07A84F8F">
            <w:pPr>
              <w:spacing w:line="540" w:lineRule="exact"/>
              <w:jc w:val="center"/>
              <w:rPr>
                <w:rFonts w:ascii="仿宋_GB2312" w:hAnsi="仿宋_GB2312" w:eastAsia="仿宋_GB2312" w:cs="仿宋_GB2312"/>
                <w:sz w:val="28"/>
                <w:szCs w:val="28"/>
              </w:rPr>
            </w:pPr>
          </w:p>
        </w:tc>
        <w:tc>
          <w:tcPr>
            <w:tcW w:w="1011" w:type="dxa"/>
            <w:vAlign w:val="center"/>
          </w:tcPr>
          <w:p w14:paraId="6DF3F324">
            <w:pPr>
              <w:spacing w:line="540" w:lineRule="exact"/>
              <w:ind w:firstLine="560" w:firstLineChars="200"/>
              <w:jc w:val="center"/>
              <w:rPr>
                <w:rFonts w:ascii="仿宋_GB2312" w:hAnsi="仿宋_GB2312" w:eastAsia="仿宋_GB2312" w:cs="仿宋_GB2312"/>
                <w:sz w:val="28"/>
                <w:szCs w:val="28"/>
              </w:rPr>
            </w:pPr>
          </w:p>
        </w:tc>
        <w:tc>
          <w:tcPr>
            <w:tcW w:w="1551" w:type="dxa"/>
            <w:vAlign w:val="center"/>
          </w:tcPr>
          <w:p w14:paraId="3FBB3444">
            <w:pPr>
              <w:spacing w:line="540" w:lineRule="exact"/>
              <w:ind w:firstLine="560" w:firstLineChars="200"/>
              <w:jc w:val="center"/>
              <w:rPr>
                <w:rFonts w:ascii="仿宋_GB2312" w:hAnsi="仿宋_GB2312" w:eastAsia="仿宋_GB2312" w:cs="仿宋_GB2312"/>
                <w:sz w:val="28"/>
                <w:szCs w:val="28"/>
              </w:rPr>
            </w:pPr>
          </w:p>
        </w:tc>
        <w:tc>
          <w:tcPr>
            <w:tcW w:w="2878" w:type="dxa"/>
            <w:vAlign w:val="center"/>
          </w:tcPr>
          <w:p w14:paraId="6BAA7BF6">
            <w:pPr>
              <w:spacing w:line="540" w:lineRule="exact"/>
              <w:ind w:firstLine="560" w:firstLineChars="200"/>
              <w:jc w:val="center"/>
              <w:rPr>
                <w:rFonts w:ascii="仿宋_GB2312" w:hAnsi="仿宋_GB2312" w:eastAsia="仿宋_GB2312" w:cs="仿宋_GB2312"/>
                <w:sz w:val="28"/>
                <w:szCs w:val="28"/>
              </w:rPr>
            </w:pPr>
          </w:p>
        </w:tc>
        <w:tc>
          <w:tcPr>
            <w:tcW w:w="1988" w:type="dxa"/>
            <w:vAlign w:val="center"/>
          </w:tcPr>
          <w:p w14:paraId="0A5A9B04">
            <w:pPr>
              <w:spacing w:line="540" w:lineRule="exact"/>
              <w:ind w:firstLine="560" w:firstLineChars="200"/>
              <w:jc w:val="center"/>
              <w:rPr>
                <w:rFonts w:ascii="仿宋_GB2312" w:hAnsi="仿宋_GB2312" w:eastAsia="仿宋_GB2312" w:cs="仿宋_GB2312"/>
                <w:sz w:val="28"/>
                <w:szCs w:val="28"/>
              </w:rPr>
            </w:pPr>
          </w:p>
        </w:tc>
        <w:tc>
          <w:tcPr>
            <w:tcW w:w="3343" w:type="dxa"/>
            <w:vAlign w:val="center"/>
          </w:tcPr>
          <w:p w14:paraId="52C4AAA2">
            <w:pPr>
              <w:spacing w:line="540" w:lineRule="exact"/>
              <w:ind w:firstLine="560" w:firstLineChars="200"/>
              <w:jc w:val="center"/>
              <w:rPr>
                <w:rFonts w:ascii="仿宋_GB2312" w:hAnsi="仿宋_GB2312" w:eastAsia="仿宋_GB2312" w:cs="仿宋_GB2312"/>
                <w:sz w:val="28"/>
                <w:szCs w:val="28"/>
              </w:rPr>
            </w:pPr>
          </w:p>
        </w:tc>
      </w:tr>
      <w:tr w14:paraId="33BB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64" w:type="dxa"/>
            <w:vMerge w:val="continue"/>
            <w:vAlign w:val="center"/>
          </w:tcPr>
          <w:p w14:paraId="59D60E19">
            <w:pPr>
              <w:spacing w:line="540" w:lineRule="exact"/>
              <w:jc w:val="center"/>
              <w:rPr>
                <w:rFonts w:ascii="仿宋_GB2312" w:hAnsi="仿宋_GB2312" w:eastAsia="仿宋_GB2312" w:cs="仿宋_GB2312"/>
                <w:sz w:val="28"/>
                <w:szCs w:val="28"/>
              </w:rPr>
            </w:pPr>
          </w:p>
        </w:tc>
        <w:tc>
          <w:tcPr>
            <w:tcW w:w="1197" w:type="dxa"/>
            <w:vAlign w:val="center"/>
          </w:tcPr>
          <w:p w14:paraId="2781D963">
            <w:pPr>
              <w:spacing w:line="540" w:lineRule="exact"/>
              <w:jc w:val="center"/>
              <w:rPr>
                <w:rFonts w:ascii="仿宋_GB2312" w:hAnsi="仿宋_GB2312" w:eastAsia="仿宋_GB2312" w:cs="仿宋_GB2312"/>
                <w:sz w:val="28"/>
                <w:szCs w:val="28"/>
              </w:rPr>
            </w:pPr>
          </w:p>
        </w:tc>
        <w:tc>
          <w:tcPr>
            <w:tcW w:w="1045" w:type="dxa"/>
            <w:vAlign w:val="center"/>
          </w:tcPr>
          <w:p w14:paraId="7B6E9BF2">
            <w:pPr>
              <w:spacing w:line="540" w:lineRule="exact"/>
              <w:jc w:val="center"/>
              <w:rPr>
                <w:rFonts w:ascii="仿宋_GB2312" w:hAnsi="仿宋_GB2312" w:eastAsia="仿宋_GB2312" w:cs="仿宋_GB2312"/>
                <w:sz w:val="28"/>
                <w:szCs w:val="28"/>
              </w:rPr>
            </w:pPr>
          </w:p>
        </w:tc>
        <w:tc>
          <w:tcPr>
            <w:tcW w:w="1011" w:type="dxa"/>
            <w:vAlign w:val="center"/>
          </w:tcPr>
          <w:p w14:paraId="31E58B46">
            <w:pPr>
              <w:spacing w:line="540" w:lineRule="exact"/>
              <w:ind w:firstLine="560" w:firstLineChars="200"/>
              <w:jc w:val="center"/>
              <w:rPr>
                <w:rFonts w:ascii="仿宋_GB2312" w:hAnsi="仿宋_GB2312" w:eastAsia="仿宋_GB2312" w:cs="仿宋_GB2312"/>
                <w:sz w:val="28"/>
                <w:szCs w:val="28"/>
              </w:rPr>
            </w:pPr>
          </w:p>
        </w:tc>
        <w:tc>
          <w:tcPr>
            <w:tcW w:w="1551" w:type="dxa"/>
            <w:vAlign w:val="center"/>
          </w:tcPr>
          <w:p w14:paraId="352F1545">
            <w:pPr>
              <w:spacing w:line="540" w:lineRule="exact"/>
              <w:ind w:firstLine="560" w:firstLineChars="200"/>
              <w:jc w:val="center"/>
              <w:rPr>
                <w:rFonts w:ascii="仿宋_GB2312" w:hAnsi="仿宋_GB2312" w:eastAsia="仿宋_GB2312" w:cs="仿宋_GB2312"/>
                <w:sz w:val="28"/>
                <w:szCs w:val="28"/>
              </w:rPr>
            </w:pPr>
          </w:p>
        </w:tc>
        <w:tc>
          <w:tcPr>
            <w:tcW w:w="2878" w:type="dxa"/>
            <w:vAlign w:val="center"/>
          </w:tcPr>
          <w:p w14:paraId="1ACF4D1F">
            <w:pPr>
              <w:spacing w:line="540" w:lineRule="exact"/>
              <w:ind w:firstLine="560" w:firstLineChars="200"/>
              <w:jc w:val="center"/>
              <w:rPr>
                <w:rFonts w:ascii="仿宋_GB2312" w:hAnsi="仿宋_GB2312" w:eastAsia="仿宋_GB2312" w:cs="仿宋_GB2312"/>
                <w:sz w:val="28"/>
                <w:szCs w:val="28"/>
              </w:rPr>
            </w:pPr>
          </w:p>
        </w:tc>
        <w:tc>
          <w:tcPr>
            <w:tcW w:w="1988" w:type="dxa"/>
            <w:vAlign w:val="center"/>
          </w:tcPr>
          <w:p w14:paraId="0B8C0150">
            <w:pPr>
              <w:spacing w:line="540" w:lineRule="exact"/>
              <w:ind w:firstLine="560" w:firstLineChars="200"/>
              <w:jc w:val="center"/>
              <w:rPr>
                <w:rFonts w:ascii="仿宋_GB2312" w:hAnsi="仿宋_GB2312" w:eastAsia="仿宋_GB2312" w:cs="仿宋_GB2312"/>
                <w:sz w:val="28"/>
                <w:szCs w:val="28"/>
              </w:rPr>
            </w:pPr>
          </w:p>
        </w:tc>
        <w:tc>
          <w:tcPr>
            <w:tcW w:w="3343" w:type="dxa"/>
            <w:vAlign w:val="center"/>
          </w:tcPr>
          <w:p w14:paraId="7817BE14">
            <w:pPr>
              <w:spacing w:line="540" w:lineRule="exact"/>
              <w:ind w:firstLine="560" w:firstLineChars="200"/>
              <w:jc w:val="center"/>
              <w:rPr>
                <w:rFonts w:ascii="仿宋_GB2312" w:hAnsi="仿宋_GB2312" w:eastAsia="仿宋_GB2312" w:cs="仿宋_GB2312"/>
                <w:sz w:val="28"/>
                <w:szCs w:val="28"/>
              </w:rPr>
            </w:pPr>
          </w:p>
        </w:tc>
      </w:tr>
    </w:tbl>
    <w:p w14:paraId="7E06A27E">
      <w:pPr>
        <w:spacing w:line="580" w:lineRule="exact"/>
        <w:ind w:firstLine="280" w:firstLineChars="100"/>
        <w:jc w:val="left"/>
        <w:rPr>
          <w:rFonts w:ascii="仿宋_GB2312" w:hAnsi="仿宋_GB2312" w:eastAsia="仿宋_GB2312" w:cs="仿宋_GB2312"/>
          <w:sz w:val="28"/>
          <w:szCs w:val="28"/>
        </w:rPr>
        <w:sectPr>
          <w:pgSz w:w="16838" w:h="11906" w:orient="landscape"/>
          <w:pgMar w:top="1440" w:right="1440" w:bottom="1191" w:left="1440" w:header="851" w:footer="1588" w:gutter="0"/>
          <w:cols w:space="720" w:num="1"/>
          <w:docGrid w:type="lines" w:linePitch="319" w:charSpace="0"/>
        </w:sectPr>
      </w:pPr>
      <w:r>
        <w:rPr>
          <w:rFonts w:hint="eastAsia" w:ascii="仿宋_GB2312" w:hAnsi="仿宋_GB2312" w:eastAsia="仿宋_GB2312" w:cs="仿宋_GB2312"/>
          <w:sz w:val="28"/>
          <w:szCs w:val="28"/>
        </w:rPr>
        <w:t>联系人：</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联系电话：</w:t>
      </w:r>
      <w:r>
        <w:rPr>
          <w:rFonts w:ascii="仿宋_GB2312" w:hAnsi="仿宋_GB2312" w:eastAsia="仿宋_GB2312" w:cs="仿宋_GB2312"/>
          <w:sz w:val="28"/>
          <w:szCs w:val="28"/>
        </w:rPr>
        <w:t xml:space="preserve">  </w:t>
      </w:r>
    </w:p>
    <w:p w14:paraId="53380CBB">
      <w:pPr>
        <w:spacing w:after="120" w:line="580" w:lineRule="exact"/>
        <w:outlineLvl w:val="0"/>
        <w:rPr>
          <w:rFonts w:ascii="黑体" w:hAnsi="黑体" w:eastAsia="黑体" w:cs="黑体"/>
          <w:sz w:val="32"/>
          <w:szCs w:val="32"/>
        </w:rPr>
      </w:pPr>
      <w:bookmarkStart w:id="35" w:name="_Toc8907"/>
      <w:bookmarkStart w:id="36" w:name="_Toc32766"/>
      <w:r>
        <w:rPr>
          <w:rFonts w:hint="eastAsia" w:ascii="黑体" w:hAnsi="黑体" w:eastAsia="黑体" w:cs="黑体"/>
          <w:sz w:val="32"/>
          <w:szCs w:val="32"/>
        </w:rPr>
        <w:t>附件</w:t>
      </w:r>
      <w:bookmarkEnd w:id="35"/>
      <w:bookmarkEnd w:id="36"/>
      <w:r>
        <w:rPr>
          <w:rFonts w:ascii="黑体" w:hAnsi="黑体" w:eastAsia="黑体" w:cs="黑体"/>
          <w:sz w:val="32"/>
          <w:szCs w:val="32"/>
        </w:rPr>
        <w:t xml:space="preserve">2 </w:t>
      </w:r>
    </w:p>
    <w:p w14:paraId="5FE09A44">
      <w:pPr>
        <w:spacing w:line="460" w:lineRule="exact"/>
        <w:jc w:val="center"/>
        <w:outlineLvl w:val="0"/>
        <w:rPr>
          <w:rFonts w:ascii="方正小标宋简体" w:hAnsi="方正小标宋简体" w:eastAsia="方正小标宋简体" w:cs="方正小标宋简体"/>
          <w:bCs/>
          <w:sz w:val="36"/>
          <w:szCs w:val="36"/>
        </w:rPr>
      </w:pPr>
      <w:bookmarkStart w:id="37" w:name="_Toc18748"/>
      <w:bookmarkStart w:id="38" w:name="_Toc2215"/>
      <w:r>
        <w:rPr>
          <w:rFonts w:hint="eastAsia" w:ascii="方正小标宋简体" w:hAnsi="方正小标宋简体" w:eastAsia="方正小标宋简体" w:cs="方正小标宋简体"/>
          <w:bCs/>
          <w:sz w:val="36"/>
          <w:szCs w:val="36"/>
        </w:rPr>
        <w:t>厦门市第三十一届职工技能大赛</w:t>
      </w:r>
    </w:p>
    <w:p w14:paraId="34695EA5">
      <w:pPr>
        <w:spacing w:after="240" w:line="460" w:lineRule="exact"/>
        <w:jc w:val="center"/>
        <w:outlineLvl w:val="0"/>
        <w:rPr>
          <w:rFonts w:ascii="仿宋" w:hAnsi="仿宋" w:eastAsia="仿宋"/>
          <w:sz w:val="36"/>
          <w:szCs w:val="36"/>
        </w:rPr>
      </w:pPr>
      <w:r>
        <w:rPr>
          <w:rFonts w:hint="eastAsia" w:ascii="方正小标宋简体" w:hAnsi="方正小标宋简体" w:eastAsia="方正小标宋简体" w:cs="方正小标宋简体"/>
          <w:bCs/>
          <w:sz w:val="36"/>
          <w:szCs w:val="36"/>
        </w:rPr>
        <w:t>复合型变电运行值班员技能竞赛选手报名表</w:t>
      </w:r>
    </w:p>
    <w:tbl>
      <w:tblPr>
        <w:tblStyle w:val="14"/>
        <w:tblW w:w="9331" w:type="dxa"/>
        <w:jc w:val="center"/>
        <w:tblLayout w:type="fixed"/>
        <w:tblCellMar>
          <w:top w:w="0" w:type="dxa"/>
          <w:left w:w="108" w:type="dxa"/>
          <w:bottom w:w="0" w:type="dxa"/>
          <w:right w:w="108" w:type="dxa"/>
        </w:tblCellMar>
      </w:tblPr>
      <w:tblGrid>
        <w:gridCol w:w="1418"/>
        <w:gridCol w:w="738"/>
        <w:gridCol w:w="960"/>
        <w:gridCol w:w="722"/>
        <w:gridCol w:w="827"/>
        <w:gridCol w:w="1190"/>
        <w:gridCol w:w="1627"/>
        <w:gridCol w:w="1849"/>
      </w:tblGrid>
      <w:tr w14:paraId="5B0E406A">
        <w:tblPrEx>
          <w:tblCellMar>
            <w:top w:w="0" w:type="dxa"/>
            <w:left w:w="108" w:type="dxa"/>
            <w:bottom w:w="0" w:type="dxa"/>
            <w:right w:w="108" w:type="dxa"/>
          </w:tblCellMar>
        </w:tblPrEx>
        <w:trPr>
          <w:trHeight w:val="432" w:hRule="atLeast"/>
          <w:jc w:val="center"/>
        </w:trPr>
        <w:tc>
          <w:tcPr>
            <w:tcW w:w="1418" w:type="dxa"/>
            <w:vMerge w:val="restart"/>
            <w:tcBorders>
              <w:top w:val="single" w:color="000000" w:sz="8" w:space="0"/>
              <w:left w:val="single" w:color="000000" w:sz="8" w:space="0"/>
              <w:bottom w:val="single" w:color="000000" w:sz="8" w:space="0"/>
              <w:right w:val="single" w:color="000000" w:sz="8" w:space="0"/>
            </w:tcBorders>
            <w:vAlign w:val="center"/>
          </w:tcPr>
          <w:p w14:paraId="769BE0CB">
            <w:pPr>
              <w:widowControl/>
              <w:spacing w:line="280" w:lineRule="exact"/>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姓</w:t>
            </w:r>
            <w:r>
              <w:rPr>
                <w:rFonts w:ascii="仿宋_GB2312" w:hAnsi="仿宋_GB2312" w:eastAsia="仿宋_GB2312" w:cs="仿宋_GB2312"/>
                <w:b/>
                <w:bCs/>
                <w:kern w:val="0"/>
                <w:sz w:val="24"/>
                <w:szCs w:val="24"/>
              </w:rPr>
              <w:t xml:space="preserve"> </w:t>
            </w:r>
            <w:r>
              <w:rPr>
                <w:rFonts w:hint="eastAsia" w:ascii="仿宋_GB2312" w:hAnsi="仿宋_GB2312" w:eastAsia="仿宋_GB2312" w:cs="仿宋_GB2312"/>
                <w:b/>
                <w:bCs/>
                <w:kern w:val="0"/>
                <w:sz w:val="24"/>
                <w:szCs w:val="24"/>
              </w:rPr>
              <w:t>名</w:t>
            </w:r>
          </w:p>
        </w:tc>
        <w:tc>
          <w:tcPr>
            <w:tcW w:w="1698" w:type="dxa"/>
            <w:gridSpan w:val="2"/>
            <w:vMerge w:val="restart"/>
            <w:tcBorders>
              <w:top w:val="single" w:color="000000" w:sz="8" w:space="0"/>
              <w:left w:val="nil"/>
              <w:bottom w:val="single" w:color="000000" w:sz="8" w:space="0"/>
              <w:right w:val="single" w:color="000000" w:sz="8" w:space="0"/>
            </w:tcBorders>
            <w:vAlign w:val="center"/>
          </w:tcPr>
          <w:p w14:paraId="77CAAF47">
            <w:pPr>
              <w:spacing w:line="280" w:lineRule="exact"/>
              <w:jc w:val="center"/>
              <w:rPr>
                <w:rFonts w:ascii="仿宋_GB2312" w:hAnsi="仿宋_GB2312" w:eastAsia="仿宋_GB2312" w:cs="仿宋_GB2312"/>
                <w:sz w:val="24"/>
                <w:szCs w:val="24"/>
              </w:rPr>
            </w:pPr>
          </w:p>
        </w:tc>
        <w:tc>
          <w:tcPr>
            <w:tcW w:w="722" w:type="dxa"/>
            <w:vMerge w:val="restart"/>
            <w:tcBorders>
              <w:top w:val="single" w:color="000000" w:sz="8" w:space="0"/>
              <w:left w:val="nil"/>
              <w:bottom w:val="single" w:color="000000" w:sz="8" w:space="0"/>
              <w:right w:val="single" w:color="000000" w:sz="8" w:space="0"/>
            </w:tcBorders>
            <w:vAlign w:val="center"/>
          </w:tcPr>
          <w:p w14:paraId="3E20C52F">
            <w:pPr>
              <w:widowControl/>
              <w:spacing w:line="28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b/>
                <w:bCs/>
                <w:kern w:val="0"/>
                <w:sz w:val="24"/>
                <w:szCs w:val="24"/>
              </w:rPr>
              <w:t>性别</w:t>
            </w:r>
          </w:p>
        </w:tc>
        <w:tc>
          <w:tcPr>
            <w:tcW w:w="827" w:type="dxa"/>
            <w:vMerge w:val="restart"/>
            <w:tcBorders>
              <w:top w:val="single" w:color="000000" w:sz="8" w:space="0"/>
              <w:left w:val="nil"/>
              <w:bottom w:val="single" w:color="000000" w:sz="8" w:space="0"/>
              <w:right w:val="single" w:color="000000" w:sz="8" w:space="0"/>
            </w:tcBorders>
            <w:vAlign w:val="center"/>
          </w:tcPr>
          <w:p w14:paraId="41AC6207">
            <w:pPr>
              <w:spacing w:line="280" w:lineRule="exact"/>
              <w:jc w:val="center"/>
              <w:rPr>
                <w:rFonts w:ascii="仿宋_GB2312" w:hAnsi="仿宋_GB2312" w:eastAsia="仿宋_GB2312" w:cs="仿宋_GB2312"/>
                <w:sz w:val="24"/>
                <w:szCs w:val="24"/>
              </w:rPr>
            </w:pPr>
          </w:p>
        </w:tc>
        <w:tc>
          <w:tcPr>
            <w:tcW w:w="1190" w:type="dxa"/>
            <w:vMerge w:val="restart"/>
            <w:tcBorders>
              <w:top w:val="single" w:color="000000" w:sz="8" w:space="0"/>
              <w:left w:val="nil"/>
              <w:bottom w:val="single" w:color="000000" w:sz="8" w:space="0"/>
              <w:right w:val="single" w:color="000000" w:sz="8" w:space="0"/>
            </w:tcBorders>
            <w:vAlign w:val="center"/>
          </w:tcPr>
          <w:p w14:paraId="48BAF07B">
            <w:pPr>
              <w:widowControl/>
              <w:tabs>
                <w:tab w:val="left" w:pos="342"/>
                <w:tab w:val="center" w:pos="679"/>
              </w:tabs>
              <w:spacing w:line="280" w:lineRule="exact"/>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出生年月</w:t>
            </w:r>
          </w:p>
        </w:tc>
        <w:tc>
          <w:tcPr>
            <w:tcW w:w="1627" w:type="dxa"/>
            <w:vMerge w:val="restart"/>
            <w:tcBorders>
              <w:top w:val="single" w:color="000000" w:sz="8" w:space="0"/>
              <w:left w:val="nil"/>
              <w:bottom w:val="single" w:color="000000" w:sz="8" w:space="0"/>
              <w:right w:val="single" w:color="000000" w:sz="8" w:space="0"/>
            </w:tcBorders>
            <w:vAlign w:val="center"/>
          </w:tcPr>
          <w:p w14:paraId="77B57110">
            <w:pPr>
              <w:spacing w:line="280" w:lineRule="exact"/>
              <w:jc w:val="center"/>
              <w:rPr>
                <w:rFonts w:ascii="仿宋_GB2312" w:hAnsi="仿宋_GB2312" w:eastAsia="仿宋_GB2312" w:cs="仿宋_GB2312"/>
                <w:sz w:val="32"/>
                <w:szCs w:val="32"/>
              </w:rPr>
            </w:pPr>
          </w:p>
        </w:tc>
        <w:tc>
          <w:tcPr>
            <w:tcW w:w="1849" w:type="dxa"/>
            <w:vMerge w:val="restart"/>
            <w:tcBorders>
              <w:top w:val="single" w:color="000000" w:sz="8" w:space="0"/>
              <w:left w:val="nil"/>
              <w:bottom w:val="single" w:color="000000" w:sz="8" w:space="0"/>
              <w:right w:val="single" w:color="000000" w:sz="8" w:space="0"/>
            </w:tcBorders>
            <w:vAlign w:val="center"/>
          </w:tcPr>
          <w:p w14:paraId="432D59BF">
            <w:pPr>
              <w:widowControl/>
              <w:spacing w:line="40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二寸</w:t>
            </w:r>
          </w:p>
          <w:p w14:paraId="00AAD56C">
            <w:pPr>
              <w:widowControl/>
              <w:spacing w:line="40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照片</w:t>
            </w:r>
          </w:p>
        </w:tc>
      </w:tr>
      <w:tr w14:paraId="332C8C71">
        <w:tblPrEx>
          <w:tblCellMar>
            <w:top w:w="0" w:type="dxa"/>
            <w:left w:w="108" w:type="dxa"/>
            <w:bottom w:w="0" w:type="dxa"/>
            <w:right w:w="108" w:type="dxa"/>
          </w:tblCellMar>
        </w:tblPrEx>
        <w:trPr>
          <w:trHeight w:val="400" w:hRule="atLeast"/>
          <w:jc w:val="center"/>
        </w:trPr>
        <w:tc>
          <w:tcPr>
            <w:tcW w:w="1418" w:type="dxa"/>
            <w:vMerge w:val="continue"/>
            <w:tcBorders>
              <w:top w:val="single" w:color="000000" w:sz="8" w:space="0"/>
              <w:left w:val="single" w:color="000000" w:sz="8" w:space="0"/>
              <w:bottom w:val="single" w:color="000000" w:sz="8" w:space="0"/>
              <w:right w:val="single" w:color="000000" w:sz="8" w:space="0"/>
            </w:tcBorders>
            <w:vAlign w:val="center"/>
          </w:tcPr>
          <w:p w14:paraId="5F96326C">
            <w:pPr>
              <w:spacing w:line="400" w:lineRule="exact"/>
              <w:jc w:val="center"/>
              <w:rPr>
                <w:rFonts w:ascii="仿宋_GB2312" w:hAnsi="仿宋_GB2312" w:eastAsia="仿宋_GB2312" w:cs="仿宋_GB2312"/>
                <w:b/>
                <w:bCs/>
                <w:sz w:val="24"/>
                <w:szCs w:val="24"/>
              </w:rPr>
            </w:pPr>
          </w:p>
        </w:tc>
        <w:tc>
          <w:tcPr>
            <w:tcW w:w="1698" w:type="dxa"/>
            <w:gridSpan w:val="2"/>
            <w:vMerge w:val="continue"/>
            <w:tcBorders>
              <w:top w:val="single" w:color="000000" w:sz="8" w:space="0"/>
              <w:left w:val="nil"/>
              <w:bottom w:val="single" w:color="000000" w:sz="8" w:space="0"/>
              <w:right w:val="single" w:color="000000" w:sz="8" w:space="0"/>
            </w:tcBorders>
            <w:vAlign w:val="center"/>
          </w:tcPr>
          <w:p w14:paraId="32249E55">
            <w:pPr>
              <w:spacing w:line="400" w:lineRule="exact"/>
              <w:jc w:val="center"/>
              <w:rPr>
                <w:rFonts w:ascii="仿宋_GB2312" w:hAnsi="仿宋_GB2312" w:eastAsia="仿宋_GB2312" w:cs="仿宋_GB2312"/>
                <w:sz w:val="24"/>
                <w:szCs w:val="24"/>
              </w:rPr>
            </w:pPr>
          </w:p>
        </w:tc>
        <w:tc>
          <w:tcPr>
            <w:tcW w:w="722" w:type="dxa"/>
            <w:vMerge w:val="continue"/>
            <w:tcBorders>
              <w:top w:val="single" w:color="000000" w:sz="8" w:space="0"/>
              <w:left w:val="nil"/>
              <w:bottom w:val="single" w:color="000000" w:sz="8" w:space="0"/>
              <w:right w:val="single" w:color="000000" w:sz="8" w:space="0"/>
            </w:tcBorders>
            <w:vAlign w:val="center"/>
          </w:tcPr>
          <w:p w14:paraId="4EB21870">
            <w:pPr>
              <w:spacing w:line="400" w:lineRule="exact"/>
              <w:jc w:val="center"/>
              <w:rPr>
                <w:rFonts w:ascii="仿宋_GB2312" w:hAnsi="仿宋_GB2312" w:eastAsia="仿宋_GB2312" w:cs="仿宋_GB2312"/>
                <w:sz w:val="24"/>
                <w:szCs w:val="24"/>
              </w:rPr>
            </w:pPr>
          </w:p>
        </w:tc>
        <w:tc>
          <w:tcPr>
            <w:tcW w:w="827" w:type="dxa"/>
            <w:vMerge w:val="continue"/>
            <w:tcBorders>
              <w:top w:val="single" w:color="000000" w:sz="8" w:space="0"/>
              <w:left w:val="nil"/>
              <w:bottom w:val="single" w:color="000000" w:sz="8" w:space="0"/>
              <w:right w:val="single" w:color="000000" w:sz="8" w:space="0"/>
            </w:tcBorders>
            <w:vAlign w:val="center"/>
          </w:tcPr>
          <w:p w14:paraId="5D2D9D51">
            <w:pPr>
              <w:spacing w:line="400" w:lineRule="exact"/>
              <w:jc w:val="center"/>
              <w:rPr>
                <w:rFonts w:ascii="仿宋_GB2312" w:hAnsi="仿宋_GB2312" w:eastAsia="仿宋_GB2312" w:cs="仿宋_GB2312"/>
                <w:sz w:val="24"/>
                <w:szCs w:val="24"/>
              </w:rPr>
            </w:pPr>
          </w:p>
        </w:tc>
        <w:tc>
          <w:tcPr>
            <w:tcW w:w="1190" w:type="dxa"/>
            <w:vMerge w:val="continue"/>
            <w:tcBorders>
              <w:top w:val="single" w:color="000000" w:sz="8" w:space="0"/>
              <w:left w:val="nil"/>
              <w:bottom w:val="single" w:color="000000" w:sz="8" w:space="0"/>
              <w:right w:val="single" w:color="000000" w:sz="8" w:space="0"/>
            </w:tcBorders>
            <w:vAlign w:val="center"/>
          </w:tcPr>
          <w:p w14:paraId="2C43A8F0">
            <w:pPr>
              <w:spacing w:line="400" w:lineRule="exact"/>
              <w:jc w:val="center"/>
              <w:rPr>
                <w:rFonts w:ascii="仿宋_GB2312" w:hAnsi="仿宋_GB2312" w:eastAsia="仿宋_GB2312" w:cs="仿宋_GB2312"/>
                <w:b/>
                <w:bCs/>
                <w:sz w:val="24"/>
                <w:szCs w:val="24"/>
              </w:rPr>
            </w:pPr>
          </w:p>
        </w:tc>
        <w:tc>
          <w:tcPr>
            <w:tcW w:w="1627" w:type="dxa"/>
            <w:vMerge w:val="continue"/>
            <w:tcBorders>
              <w:top w:val="single" w:color="000000" w:sz="8" w:space="0"/>
              <w:left w:val="nil"/>
              <w:bottom w:val="single" w:color="000000" w:sz="8" w:space="0"/>
              <w:right w:val="single" w:color="000000" w:sz="8" w:space="0"/>
            </w:tcBorders>
          </w:tcPr>
          <w:p w14:paraId="5A82E397">
            <w:pPr>
              <w:spacing w:line="400" w:lineRule="exact"/>
              <w:jc w:val="center"/>
              <w:rPr>
                <w:rFonts w:ascii="仿宋_GB2312" w:hAnsi="仿宋_GB2312" w:eastAsia="仿宋_GB2312" w:cs="仿宋_GB2312"/>
                <w:sz w:val="32"/>
                <w:szCs w:val="32"/>
              </w:rPr>
            </w:pPr>
          </w:p>
        </w:tc>
        <w:tc>
          <w:tcPr>
            <w:tcW w:w="1849" w:type="dxa"/>
            <w:vMerge w:val="continue"/>
            <w:tcBorders>
              <w:top w:val="single" w:color="000000" w:sz="8" w:space="0"/>
              <w:left w:val="nil"/>
              <w:bottom w:val="single" w:color="000000" w:sz="8" w:space="0"/>
              <w:right w:val="single" w:color="000000" w:sz="8" w:space="0"/>
            </w:tcBorders>
            <w:vAlign w:val="center"/>
          </w:tcPr>
          <w:p w14:paraId="0288F8A3">
            <w:pPr>
              <w:spacing w:line="400" w:lineRule="exact"/>
              <w:jc w:val="center"/>
              <w:rPr>
                <w:rFonts w:ascii="仿宋_GB2312" w:hAnsi="仿宋_GB2312" w:eastAsia="仿宋_GB2312" w:cs="仿宋_GB2312"/>
                <w:sz w:val="32"/>
                <w:szCs w:val="32"/>
              </w:rPr>
            </w:pPr>
          </w:p>
        </w:tc>
      </w:tr>
      <w:tr w14:paraId="2ED20596">
        <w:tblPrEx>
          <w:tblCellMar>
            <w:top w:w="0" w:type="dxa"/>
            <w:left w:w="108" w:type="dxa"/>
            <w:bottom w:w="0" w:type="dxa"/>
            <w:right w:w="108" w:type="dxa"/>
          </w:tblCellMar>
        </w:tblPrEx>
        <w:trPr>
          <w:trHeight w:val="612" w:hRule="atLeast"/>
          <w:jc w:val="center"/>
        </w:trPr>
        <w:tc>
          <w:tcPr>
            <w:tcW w:w="1418" w:type="dxa"/>
            <w:tcBorders>
              <w:top w:val="nil"/>
              <w:left w:val="single" w:color="000000" w:sz="8" w:space="0"/>
              <w:bottom w:val="single" w:color="000000" w:sz="8" w:space="0"/>
              <w:right w:val="single" w:color="000000" w:sz="8" w:space="0"/>
            </w:tcBorders>
            <w:vAlign w:val="center"/>
          </w:tcPr>
          <w:p w14:paraId="2A046EB5">
            <w:pPr>
              <w:widowControl/>
              <w:spacing w:line="400" w:lineRule="exact"/>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身份证号</w:t>
            </w:r>
          </w:p>
        </w:tc>
        <w:tc>
          <w:tcPr>
            <w:tcW w:w="3247" w:type="dxa"/>
            <w:gridSpan w:val="4"/>
            <w:tcBorders>
              <w:top w:val="nil"/>
              <w:left w:val="nil"/>
              <w:bottom w:val="single" w:color="000000" w:sz="8" w:space="0"/>
              <w:right w:val="single" w:color="000000" w:sz="8" w:space="0"/>
            </w:tcBorders>
            <w:vAlign w:val="center"/>
          </w:tcPr>
          <w:p w14:paraId="4100506D">
            <w:pPr>
              <w:spacing w:line="400" w:lineRule="exact"/>
              <w:jc w:val="center"/>
              <w:rPr>
                <w:rFonts w:ascii="仿宋_GB2312" w:hAnsi="仿宋_GB2312" w:eastAsia="仿宋_GB2312" w:cs="仿宋_GB2312"/>
                <w:sz w:val="24"/>
                <w:szCs w:val="24"/>
              </w:rPr>
            </w:pPr>
          </w:p>
        </w:tc>
        <w:tc>
          <w:tcPr>
            <w:tcW w:w="1190" w:type="dxa"/>
            <w:tcBorders>
              <w:top w:val="nil"/>
              <w:left w:val="nil"/>
              <w:bottom w:val="single" w:color="000000" w:sz="8" w:space="0"/>
              <w:right w:val="single" w:color="000000" w:sz="8" w:space="0"/>
            </w:tcBorders>
            <w:vAlign w:val="center"/>
          </w:tcPr>
          <w:p w14:paraId="7CAEA35D">
            <w:pPr>
              <w:widowControl/>
              <w:spacing w:line="400" w:lineRule="exact"/>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民族</w:t>
            </w:r>
          </w:p>
        </w:tc>
        <w:tc>
          <w:tcPr>
            <w:tcW w:w="1627" w:type="dxa"/>
            <w:tcBorders>
              <w:top w:val="nil"/>
              <w:left w:val="nil"/>
              <w:bottom w:val="single" w:color="000000" w:sz="8" w:space="0"/>
              <w:right w:val="single" w:color="000000" w:sz="8" w:space="0"/>
            </w:tcBorders>
            <w:vAlign w:val="center"/>
          </w:tcPr>
          <w:p w14:paraId="2BD9550A">
            <w:pPr>
              <w:spacing w:line="400" w:lineRule="exact"/>
              <w:jc w:val="center"/>
              <w:rPr>
                <w:rFonts w:ascii="仿宋_GB2312" w:hAnsi="仿宋_GB2312" w:eastAsia="仿宋_GB2312" w:cs="仿宋_GB2312"/>
                <w:sz w:val="32"/>
                <w:szCs w:val="32"/>
              </w:rPr>
            </w:pPr>
          </w:p>
        </w:tc>
        <w:tc>
          <w:tcPr>
            <w:tcW w:w="1849" w:type="dxa"/>
            <w:vMerge w:val="continue"/>
            <w:tcBorders>
              <w:top w:val="single" w:color="000000" w:sz="8" w:space="0"/>
              <w:left w:val="nil"/>
              <w:bottom w:val="single" w:color="000000" w:sz="8" w:space="0"/>
              <w:right w:val="single" w:color="000000" w:sz="8" w:space="0"/>
            </w:tcBorders>
            <w:vAlign w:val="center"/>
          </w:tcPr>
          <w:p w14:paraId="6345F27D">
            <w:pPr>
              <w:spacing w:line="400" w:lineRule="exact"/>
              <w:jc w:val="center"/>
              <w:rPr>
                <w:rFonts w:ascii="仿宋_GB2312" w:hAnsi="仿宋_GB2312" w:eastAsia="仿宋_GB2312" w:cs="仿宋_GB2312"/>
                <w:sz w:val="32"/>
                <w:szCs w:val="32"/>
              </w:rPr>
            </w:pPr>
          </w:p>
        </w:tc>
      </w:tr>
      <w:tr w14:paraId="15DD1C99">
        <w:tblPrEx>
          <w:tblCellMar>
            <w:top w:w="0" w:type="dxa"/>
            <w:left w:w="108" w:type="dxa"/>
            <w:bottom w:w="0" w:type="dxa"/>
            <w:right w:w="108" w:type="dxa"/>
          </w:tblCellMar>
        </w:tblPrEx>
        <w:trPr>
          <w:trHeight w:val="612" w:hRule="atLeast"/>
          <w:jc w:val="center"/>
        </w:trPr>
        <w:tc>
          <w:tcPr>
            <w:tcW w:w="1418" w:type="dxa"/>
            <w:tcBorders>
              <w:top w:val="nil"/>
              <w:left w:val="single" w:color="000000" w:sz="8" w:space="0"/>
              <w:bottom w:val="single" w:color="000000" w:sz="8" w:space="0"/>
              <w:right w:val="single" w:color="000000" w:sz="8" w:space="0"/>
            </w:tcBorders>
            <w:vAlign w:val="center"/>
          </w:tcPr>
          <w:p w14:paraId="5BBA33D1">
            <w:pPr>
              <w:widowControl/>
              <w:spacing w:line="400" w:lineRule="exact"/>
              <w:jc w:val="center"/>
              <w:textAlignment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所在单位</w:t>
            </w:r>
          </w:p>
        </w:tc>
        <w:tc>
          <w:tcPr>
            <w:tcW w:w="6064" w:type="dxa"/>
            <w:gridSpan w:val="6"/>
            <w:tcBorders>
              <w:top w:val="nil"/>
              <w:left w:val="nil"/>
              <w:bottom w:val="single" w:color="000000" w:sz="8" w:space="0"/>
              <w:right w:val="single" w:color="000000" w:sz="8" w:space="0"/>
            </w:tcBorders>
            <w:vAlign w:val="center"/>
          </w:tcPr>
          <w:p w14:paraId="19294467">
            <w:pPr>
              <w:spacing w:line="400" w:lineRule="exact"/>
              <w:jc w:val="center"/>
              <w:rPr>
                <w:rFonts w:ascii="仿宋_GB2312" w:hAnsi="仿宋_GB2312" w:eastAsia="仿宋_GB2312" w:cs="仿宋_GB2312"/>
                <w:sz w:val="32"/>
                <w:szCs w:val="32"/>
              </w:rPr>
            </w:pPr>
          </w:p>
        </w:tc>
        <w:tc>
          <w:tcPr>
            <w:tcW w:w="1849" w:type="dxa"/>
            <w:vMerge w:val="continue"/>
            <w:tcBorders>
              <w:top w:val="single" w:color="000000" w:sz="8" w:space="0"/>
              <w:left w:val="nil"/>
              <w:bottom w:val="single" w:color="000000" w:sz="8" w:space="0"/>
              <w:right w:val="single" w:color="000000" w:sz="8" w:space="0"/>
            </w:tcBorders>
            <w:vAlign w:val="center"/>
          </w:tcPr>
          <w:p w14:paraId="2BDC9365">
            <w:pPr>
              <w:spacing w:line="400" w:lineRule="exact"/>
              <w:jc w:val="center"/>
              <w:rPr>
                <w:rFonts w:ascii="仿宋_GB2312" w:hAnsi="仿宋_GB2312" w:eastAsia="仿宋_GB2312" w:cs="仿宋_GB2312"/>
                <w:sz w:val="32"/>
                <w:szCs w:val="32"/>
              </w:rPr>
            </w:pPr>
          </w:p>
        </w:tc>
      </w:tr>
      <w:tr w14:paraId="4DFFC940">
        <w:tblPrEx>
          <w:tblCellMar>
            <w:top w:w="0" w:type="dxa"/>
            <w:left w:w="108" w:type="dxa"/>
            <w:bottom w:w="0" w:type="dxa"/>
            <w:right w:w="108" w:type="dxa"/>
          </w:tblCellMar>
        </w:tblPrEx>
        <w:trPr>
          <w:trHeight w:val="612" w:hRule="atLeast"/>
          <w:jc w:val="center"/>
        </w:trPr>
        <w:tc>
          <w:tcPr>
            <w:tcW w:w="1418" w:type="dxa"/>
            <w:tcBorders>
              <w:top w:val="nil"/>
              <w:left w:val="single" w:color="000000" w:sz="8" w:space="0"/>
              <w:bottom w:val="single" w:color="000000" w:sz="8" w:space="0"/>
              <w:right w:val="single" w:color="000000" w:sz="8" w:space="0"/>
            </w:tcBorders>
            <w:vAlign w:val="center"/>
          </w:tcPr>
          <w:p w14:paraId="08792362">
            <w:pPr>
              <w:widowControl/>
              <w:spacing w:line="400" w:lineRule="exact"/>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联系地址</w:t>
            </w:r>
          </w:p>
        </w:tc>
        <w:tc>
          <w:tcPr>
            <w:tcW w:w="3247" w:type="dxa"/>
            <w:gridSpan w:val="4"/>
            <w:tcBorders>
              <w:top w:val="nil"/>
              <w:left w:val="nil"/>
              <w:bottom w:val="single" w:color="000000" w:sz="8" w:space="0"/>
              <w:right w:val="single" w:color="000000" w:sz="8" w:space="0"/>
            </w:tcBorders>
            <w:vAlign w:val="center"/>
          </w:tcPr>
          <w:p w14:paraId="5D05FE8E">
            <w:pPr>
              <w:spacing w:line="400" w:lineRule="exact"/>
              <w:jc w:val="center"/>
              <w:rPr>
                <w:rFonts w:ascii="仿宋_GB2312" w:hAnsi="仿宋_GB2312" w:eastAsia="仿宋_GB2312" w:cs="仿宋_GB2312"/>
                <w:sz w:val="24"/>
                <w:szCs w:val="24"/>
              </w:rPr>
            </w:pPr>
          </w:p>
        </w:tc>
        <w:tc>
          <w:tcPr>
            <w:tcW w:w="1190" w:type="dxa"/>
            <w:tcBorders>
              <w:top w:val="nil"/>
              <w:left w:val="nil"/>
              <w:bottom w:val="single" w:color="000000" w:sz="8" w:space="0"/>
              <w:right w:val="single" w:color="000000" w:sz="8" w:space="0"/>
            </w:tcBorders>
            <w:vAlign w:val="center"/>
          </w:tcPr>
          <w:p w14:paraId="52AC4116">
            <w:pPr>
              <w:widowControl/>
              <w:spacing w:line="400" w:lineRule="exact"/>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联系电话</w:t>
            </w:r>
          </w:p>
        </w:tc>
        <w:tc>
          <w:tcPr>
            <w:tcW w:w="1627" w:type="dxa"/>
            <w:tcBorders>
              <w:top w:val="single" w:color="000000" w:sz="8" w:space="0"/>
              <w:left w:val="nil"/>
              <w:bottom w:val="single" w:color="000000" w:sz="8" w:space="0"/>
              <w:right w:val="single" w:color="000000" w:sz="8" w:space="0"/>
            </w:tcBorders>
            <w:vAlign w:val="center"/>
          </w:tcPr>
          <w:p w14:paraId="41565291">
            <w:pPr>
              <w:spacing w:line="400" w:lineRule="exact"/>
              <w:jc w:val="center"/>
              <w:rPr>
                <w:rFonts w:ascii="仿宋_GB2312" w:hAnsi="仿宋_GB2312" w:eastAsia="仿宋_GB2312" w:cs="仿宋_GB2312"/>
                <w:sz w:val="32"/>
                <w:szCs w:val="32"/>
              </w:rPr>
            </w:pPr>
          </w:p>
        </w:tc>
        <w:tc>
          <w:tcPr>
            <w:tcW w:w="1849" w:type="dxa"/>
            <w:vMerge w:val="continue"/>
            <w:tcBorders>
              <w:top w:val="single" w:color="000000" w:sz="8" w:space="0"/>
              <w:left w:val="nil"/>
              <w:bottom w:val="single" w:color="000000" w:sz="8" w:space="0"/>
              <w:right w:val="single" w:color="000000" w:sz="8" w:space="0"/>
            </w:tcBorders>
            <w:vAlign w:val="center"/>
          </w:tcPr>
          <w:p w14:paraId="565C8554">
            <w:pPr>
              <w:spacing w:line="400" w:lineRule="exact"/>
              <w:jc w:val="center"/>
              <w:rPr>
                <w:rFonts w:ascii="仿宋_GB2312" w:hAnsi="仿宋_GB2312" w:eastAsia="仿宋_GB2312" w:cs="仿宋_GB2312"/>
                <w:sz w:val="32"/>
                <w:szCs w:val="32"/>
              </w:rPr>
            </w:pPr>
          </w:p>
        </w:tc>
      </w:tr>
      <w:tr w14:paraId="76F4F783">
        <w:tblPrEx>
          <w:tblCellMar>
            <w:top w:w="0" w:type="dxa"/>
            <w:left w:w="108" w:type="dxa"/>
            <w:bottom w:w="0" w:type="dxa"/>
            <w:right w:w="108" w:type="dxa"/>
          </w:tblCellMar>
        </w:tblPrEx>
        <w:trPr>
          <w:trHeight w:val="634" w:hRule="atLeast"/>
          <w:jc w:val="center"/>
        </w:trPr>
        <w:tc>
          <w:tcPr>
            <w:tcW w:w="2156" w:type="dxa"/>
            <w:gridSpan w:val="2"/>
            <w:tcBorders>
              <w:top w:val="nil"/>
              <w:left w:val="single" w:color="000000" w:sz="8" w:space="0"/>
              <w:bottom w:val="single" w:color="auto" w:sz="4" w:space="0"/>
              <w:right w:val="single" w:color="000000" w:sz="8" w:space="0"/>
            </w:tcBorders>
            <w:vAlign w:val="center"/>
          </w:tcPr>
          <w:p w14:paraId="19BF960D">
            <w:pPr>
              <w:widowControl/>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职业资格、职业技能</w:t>
            </w:r>
          </w:p>
          <w:p w14:paraId="3480BF9A">
            <w:pPr>
              <w:widowControl/>
              <w:spacing w:line="30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Cs w:val="21"/>
              </w:rPr>
              <w:t>等级证书名称及等级</w:t>
            </w:r>
          </w:p>
        </w:tc>
        <w:tc>
          <w:tcPr>
            <w:tcW w:w="7175" w:type="dxa"/>
            <w:gridSpan w:val="6"/>
            <w:tcBorders>
              <w:top w:val="nil"/>
              <w:left w:val="nil"/>
              <w:bottom w:val="single" w:color="auto" w:sz="4" w:space="0"/>
              <w:right w:val="single" w:color="000000" w:sz="8" w:space="0"/>
            </w:tcBorders>
            <w:vAlign w:val="center"/>
          </w:tcPr>
          <w:p w14:paraId="2FB84163">
            <w:pPr>
              <w:spacing w:line="580" w:lineRule="exact"/>
              <w:rPr>
                <w:rFonts w:ascii="仿宋_GB2312" w:hAnsi="仿宋_GB2312" w:eastAsia="仿宋_GB2312" w:cs="仿宋_GB2312"/>
                <w:sz w:val="32"/>
                <w:szCs w:val="32"/>
              </w:rPr>
            </w:pPr>
          </w:p>
        </w:tc>
      </w:tr>
      <w:tr w14:paraId="716FEA3A">
        <w:tblPrEx>
          <w:tblCellMar>
            <w:top w:w="0" w:type="dxa"/>
            <w:left w:w="108" w:type="dxa"/>
            <w:bottom w:w="0" w:type="dxa"/>
            <w:right w:w="108" w:type="dxa"/>
          </w:tblCellMar>
        </w:tblPrEx>
        <w:trPr>
          <w:trHeight w:val="1989" w:hRule="atLeast"/>
          <w:jc w:val="center"/>
        </w:trPr>
        <w:tc>
          <w:tcPr>
            <w:tcW w:w="9331" w:type="dxa"/>
            <w:gridSpan w:val="8"/>
            <w:tcBorders>
              <w:top w:val="single" w:color="auto" w:sz="4" w:space="0"/>
              <w:left w:val="single" w:color="auto" w:sz="4" w:space="0"/>
              <w:bottom w:val="single" w:color="auto" w:sz="4" w:space="0"/>
              <w:right w:val="single" w:color="auto" w:sz="4" w:space="0"/>
            </w:tcBorders>
          </w:tcPr>
          <w:p w14:paraId="0AE07BB6">
            <w:pPr>
              <w:widowControl/>
              <w:spacing w:line="320" w:lineRule="exact"/>
              <w:ind w:left="3584" w:hanging="3584" w:hangingChars="1700"/>
              <w:jc w:val="left"/>
              <w:textAlignment w:val="top"/>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符合参赛条件，勾选其中一项或多项：（该项为必填项）</w:t>
            </w:r>
            <w:r>
              <w:rPr>
                <w:rFonts w:ascii="仿宋_GB2312" w:hAnsi="仿宋_GB2312" w:eastAsia="仿宋_GB2312" w:cs="仿宋_GB2312"/>
                <w:b/>
                <w:bCs/>
                <w:kern w:val="0"/>
                <w:szCs w:val="21"/>
              </w:rPr>
              <w:t xml:space="preserve">                             </w:t>
            </w:r>
          </w:p>
          <w:p w14:paraId="18F4974F">
            <w:pPr>
              <w:widowControl/>
              <w:spacing w:line="320" w:lineRule="exact"/>
              <w:ind w:left="3570" w:hanging="3570" w:hangingChars="1700"/>
              <w:jc w:val="left"/>
              <w:textAlignment w:val="top"/>
              <w:rPr>
                <w:rFonts w:ascii="仿宋_GB2312" w:hAnsi="仿宋_GB2312" w:eastAsia="仿宋_GB2312" w:cs="仿宋_GB2312"/>
                <w:kern w:val="0"/>
                <w:szCs w:val="21"/>
              </w:rPr>
            </w:pPr>
            <w:r>
              <w:rPr>
                <w:rFonts w:hint="eastAsia" w:ascii="仿宋_GB2312" w:hAnsi="仿宋_GB2312" w:eastAsia="仿宋_GB2312" w:cs="仿宋_GB2312"/>
                <w:kern w:val="0"/>
                <w:szCs w:val="21"/>
              </w:rPr>
              <w:t>□从事本职业（工种）工作满</w:t>
            </w:r>
            <w:r>
              <w:rPr>
                <w:rFonts w:ascii="仿宋_GB2312" w:hAnsi="仿宋_GB2312" w:eastAsia="仿宋_GB2312" w:cs="仿宋_GB2312"/>
                <w:kern w:val="0"/>
                <w:szCs w:val="21"/>
              </w:rPr>
              <w:t>3</w:t>
            </w:r>
            <w:r>
              <w:rPr>
                <w:rFonts w:hint="eastAsia" w:ascii="仿宋_GB2312" w:hAnsi="仿宋_GB2312" w:eastAsia="仿宋_GB2312" w:cs="仿宋_GB2312"/>
                <w:kern w:val="0"/>
                <w:szCs w:val="21"/>
              </w:rPr>
              <w:t>年以上的；</w:t>
            </w:r>
          </w:p>
          <w:p w14:paraId="16A55AEC">
            <w:pPr>
              <w:widowControl/>
              <w:spacing w:line="320" w:lineRule="exact"/>
              <w:ind w:left="3570" w:hanging="3570" w:hangingChars="1700"/>
              <w:jc w:val="left"/>
              <w:textAlignment w:val="top"/>
              <w:rPr>
                <w:rFonts w:ascii="仿宋_GB2312" w:hAnsi="仿宋_GB2312" w:eastAsia="仿宋_GB2312" w:cs="仿宋_GB2312"/>
                <w:kern w:val="0"/>
                <w:szCs w:val="21"/>
              </w:rPr>
            </w:pPr>
            <w:r>
              <w:rPr>
                <w:rFonts w:hint="eastAsia" w:ascii="仿宋_GB2312" w:hAnsi="仿宋_GB2312" w:eastAsia="仿宋_GB2312" w:cs="仿宋_GB2312"/>
                <w:kern w:val="0"/>
                <w:szCs w:val="21"/>
              </w:rPr>
              <w:t>□持有中级技能等级证书</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职业资格、</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职业技能等级</w:t>
            </w:r>
            <w:r>
              <w:rPr>
                <w:rFonts w:ascii="仿宋_GB2312" w:hAnsi="仿宋_GB2312" w:eastAsia="仿宋_GB2312" w:cs="仿宋_GB2312"/>
                <w:kern w:val="0"/>
                <w:szCs w:val="21"/>
              </w:rPr>
              <w:t xml:space="preserve"> ) </w:t>
            </w:r>
            <w:r>
              <w:rPr>
                <w:rFonts w:hint="eastAsia" w:ascii="仿宋_GB2312" w:hAnsi="仿宋_GB2312" w:eastAsia="仿宋_GB2312" w:cs="仿宋_GB2312"/>
                <w:kern w:val="0"/>
                <w:szCs w:val="21"/>
              </w:rPr>
              <w:t>或助理级以上职称证书的；</w:t>
            </w:r>
          </w:p>
          <w:p w14:paraId="5DE9416C">
            <w:pPr>
              <w:pStyle w:val="29"/>
              <w:spacing w:line="320" w:lineRule="exact"/>
              <w:rPr>
                <w:rFonts w:cs="仿宋_GB2312"/>
                <w:color w:val="auto"/>
                <w:sz w:val="21"/>
                <w:szCs w:val="21"/>
              </w:rPr>
            </w:pPr>
            <w:r>
              <w:rPr>
                <w:rFonts w:hint="eastAsia" w:cs="仿宋_GB2312"/>
                <w:color w:val="auto"/>
                <w:sz w:val="21"/>
                <w:szCs w:val="21"/>
              </w:rPr>
              <w:t>□通过变电运维复合型岗位能力Ⅱ级认证；</w:t>
            </w:r>
          </w:p>
          <w:p w14:paraId="238F1D6A">
            <w:pPr>
              <w:widowControl/>
              <w:spacing w:line="320" w:lineRule="exact"/>
              <w:ind w:firstLine="420" w:firstLineChars="200"/>
              <w:jc w:val="left"/>
              <w:textAlignment w:val="top"/>
              <w:rPr>
                <w:rFonts w:ascii="仿宋_GB2312" w:hAnsi="仿宋_GB2312" w:eastAsia="仿宋_GB2312" w:cs="仿宋_GB2312"/>
                <w:kern w:val="0"/>
                <w:szCs w:val="21"/>
              </w:rPr>
            </w:pPr>
            <w:r>
              <w:rPr>
                <w:rFonts w:hint="eastAsia" w:ascii="仿宋_GB2312" w:hAnsi="仿宋_GB2312" w:eastAsia="仿宋_GB2312" w:cs="仿宋_GB2312"/>
                <w:kern w:val="0"/>
                <w:szCs w:val="21"/>
              </w:rPr>
              <w:t>本人承诺填报的信息真实、准确、完整、有效。若有虚假或经查核不真实，本人愿意承担因此产生的相应法律或行政责任。</w:t>
            </w:r>
          </w:p>
          <w:p w14:paraId="22F73FB6">
            <w:pPr>
              <w:widowControl/>
              <w:spacing w:line="300" w:lineRule="exact"/>
              <w:ind w:firstLine="4200" w:firstLineChars="2000"/>
              <w:jc w:val="left"/>
              <w:textAlignment w:val="top"/>
              <w:rPr>
                <w:rFonts w:ascii="仿宋_GB2312" w:hAnsi="仿宋_GB2312" w:eastAsia="仿宋_GB2312" w:cs="仿宋_GB2312"/>
                <w:b/>
                <w:bCs/>
                <w:sz w:val="24"/>
                <w:szCs w:val="24"/>
              </w:rPr>
            </w:pPr>
            <w:r>
              <w:rPr>
                <w:rFonts w:hint="eastAsia" w:ascii="仿宋_GB2312" w:hAnsi="仿宋_GB2312" w:eastAsia="仿宋_GB2312" w:cs="仿宋_GB2312"/>
                <w:kern w:val="0"/>
                <w:szCs w:val="21"/>
              </w:rPr>
              <w:t>填表人（签字）：</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年</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月</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日</w:t>
            </w:r>
          </w:p>
        </w:tc>
      </w:tr>
      <w:tr w14:paraId="0E8D60A9">
        <w:tblPrEx>
          <w:tblCellMar>
            <w:top w:w="0" w:type="dxa"/>
            <w:left w:w="108" w:type="dxa"/>
            <w:bottom w:w="0" w:type="dxa"/>
            <w:right w:w="108" w:type="dxa"/>
          </w:tblCellMar>
        </w:tblPrEx>
        <w:trPr>
          <w:trHeight w:val="1528" w:hRule="atLeast"/>
          <w:jc w:val="center"/>
        </w:trPr>
        <w:tc>
          <w:tcPr>
            <w:tcW w:w="9331" w:type="dxa"/>
            <w:gridSpan w:val="8"/>
            <w:tcBorders>
              <w:top w:val="single" w:color="auto" w:sz="4" w:space="0"/>
              <w:left w:val="single" w:color="auto" w:sz="4" w:space="0"/>
              <w:bottom w:val="single" w:color="auto" w:sz="4" w:space="0"/>
              <w:right w:val="single" w:color="auto" w:sz="4" w:space="0"/>
            </w:tcBorders>
          </w:tcPr>
          <w:p w14:paraId="11597285">
            <w:pPr>
              <w:widowControl/>
              <w:tabs>
                <w:tab w:val="left" w:pos="8187"/>
                <w:tab w:val="right" w:pos="11129"/>
              </w:tabs>
              <w:spacing w:line="300" w:lineRule="exact"/>
              <w:jc w:val="left"/>
              <w:textAlignment w:val="top"/>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单位推荐意见：</w:t>
            </w:r>
          </w:p>
          <w:p w14:paraId="72B87262">
            <w:pPr>
              <w:widowControl/>
              <w:tabs>
                <w:tab w:val="left" w:pos="8187"/>
                <w:tab w:val="right" w:pos="11129"/>
              </w:tabs>
              <w:spacing w:line="300" w:lineRule="exact"/>
              <w:ind w:firstLine="7680" w:firstLineChars="3200"/>
              <w:jc w:val="left"/>
              <w:textAlignment w:val="top"/>
              <w:rPr>
                <w:rFonts w:ascii="仿宋_GB2312" w:hAnsi="仿宋_GB2312" w:eastAsia="仿宋_GB2312" w:cs="仿宋_GB2312"/>
                <w:kern w:val="0"/>
                <w:sz w:val="24"/>
                <w:szCs w:val="24"/>
              </w:rPr>
            </w:pPr>
          </w:p>
          <w:p w14:paraId="592A121D">
            <w:pPr>
              <w:pStyle w:val="29"/>
              <w:rPr>
                <w:rFonts w:cs="仿宋_GB2312"/>
                <w:color w:val="auto"/>
              </w:rPr>
            </w:pPr>
          </w:p>
          <w:p w14:paraId="68E8BBE6">
            <w:pPr>
              <w:widowControl/>
              <w:tabs>
                <w:tab w:val="left" w:pos="8187"/>
                <w:tab w:val="right" w:pos="11129"/>
              </w:tabs>
              <w:spacing w:line="300" w:lineRule="exact"/>
              <w:ind w:firstLine="7680" w:firstLineChars="3200"/>
              <w:jc w:val="left"/>
              <w:textAlignment w:val="top"/>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（盖章）</w:t>
            </w:r>
            <w:r>
              <w:rPr>
                <w:rFonts w:ascii="仿宋_GB2312" w:hAnsi="仿宋_GB2312" w:eastAsia="仿宋_GB2312" w:cs="仿宋_GB2312"/>
                <w:kern w:val="0"/>
                <w:sz w:val="24"/>
                <w:szCs w:val="24"/>
              </w:rPr>
              <w:t xml:space="preserve">             </w:t>
            </w:r>
          </w:p>
          <w:p w14:paraId="3B90DF14">
            <w:pPr>
              <w:widowControl/>
              <w:spacing w:line="300" w:lineRule="exact"/>
              <w:ind w:firstLine="6720" w:firstLineChars="2800"/>
              <w:textAlignment w:val="top"/>
              <w:rPr>
                <w:rFonts w:ascii="仿宋_GB2312" w:hAnsi="仿宋_GB2312" w:eastAsia="仿宋_GB2312" w:cs="仿宋_GB2312"/>
                <w:sz w:val="24"/>
                <w:szCs w:val="24"/>
              </w:rPr>
            </w:pP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年</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月</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日</w:t>
            </w:r>
          </w:p>
        </w:tc>
      </w:tr>
      <w:tr w14:paraId="2BDD8F68">
        <w:tblPrEx>
          <w:tblCellMar>
            <w:top w:w="0" w:type="dxa"/>
            <w:left w:w="108" w:type="dxa"/>
            <w:bottom w:w="0" w:type="dxa"/>
            <w:right w:w="108" w:type="dxa"/>
          </w:tblCellMar>
        </w:tblPrEx>
        <w:trPr>
          <w:trHeight w:val="1453" w:hRule="atLeast"/>
          <w:jc w:val="center"/>
        </w:trPr>
        <w:tc>
          <w:tcPr>
            <w:tcW w:w="9331" w:type="dxa"/>
            <w:gridSpan w:val="8"/>
            <w:tcBorders>
              <w:top w:val="single" w:color="auto" w:sz="4" w:space="0"/>
              <w:left w:val="single" w:color="auto" w:sz="4" w:space="0"/>
              <w:bottom w:val="single" w:color="auto" w:sz="4" w:space="0"/>
              <w:right w:val="single" w:color="auto" w:sz="4" w:space="0"/>
            </w:tcBorders>
          </w:tcPr>
          <w:p w14:paraId="60A8C606">
            <w:pPr>
              <w:widowControl/>
              <w:spacing w:line="300" w:lineRule="exact"/>
              <w:textAlignment w:val="top"/>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承办单位意见：</w:t>
            </w:r>
            <w:r>
              <w:rPr>
                <w:rFonts w:ascii="仿宋_GB2312" w:hAnsi="仿宋_GB2312" w:eastAsia="仿宋_GB2312" w:cs="仿宋_GB2312"/>
                <w:kern w:val="0"/>
                <w:sz w:val="24"/>
                <w:szCs w:val="24"/>
              </w:rPr>
              <w:t xml:space="preserve">                                          </w:t>
            </w:r>
          </w:p>
          <w:p w14:paraId="38F82088">
            <w:pPr>
              <w:widowControl/>
              <w:spacing w:line="300" w:lineRule="exact"/>
              <w:jc w:val="center"/>
              <w:textAlignment w:val="top"/>
              <w:rPr>
                <w:rFonts w:ascii="仿宋_GB2312" w:hAnsi="仿宋_GB2312" w:eastAsia="仿宋_GB2312" w:cs="仿宋_GB2312"/>
                <w:kern w:val="0"/>
                <w:sz w:val="24"/>
                <w:szCs w:val="24"/>
              </w:rPr>
            </w:pPr>
            <w:r>
              <w:rPr>
                <w:rFonts w:ascii="仿宋_GB2312" w:hAnsi="仿宋_GB2312" w:eastAsia="仿宋_GB2312" w:cs="仿宋_GB2312"/>
                <w:kern w:val="0"/>
                <w:sz w:val="24"/>
                <w:szCs w:val="24"/>
              </w:rPr>
              <w:t xml:space="preserve">                                                        </w:t>
            </w:r>
          </w:p>
          <w:p w14:paraId="69E72A01">
            <w:pPr>
              <w:pStyle w:val="29"/>
              <w:rPr>
                <w:rFonts w:cs="仿宋_GB2312"/>
                <w:color w:val="auto"/>
              </w:rPr>
            </w:pPr>
          </w:p>
          <w:p w14:paraId="19C3EE5F">
            <w:pPr>
              <w:widowControl/>
              <w:spacing w:line="300" w:lineRule="exact"/>
              <w:jc w:val="center"/>
              <w:textAlignment w:val="top"/>
              <w:rPr>
                <w:rFonts w:ascii="仿宋_GB2312" w:hAnsi="仿宋_GB2312" w:eastAsia="仿宋_GB2312" w:cs="仿宋_GB2312"/>
                <w:kern w:val="0"/>
                <w:sz w:val="24"/>
                <w:szCs w:val="24"/>
              </w:rPr>
            </w:pP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（盖章）</w:t>
            </w:r>
            <w:r>
              <w:rPr>
                <w:rFonts w:ascii="仿宋_GB2312" w:hAnsi="仿宋_GB2312" w:eastAsia="仿宋_GB2312" w:cs="仿宋_GB2312"/>
                <w:kern w:val="0"/>
                <w:sz w:val="24"/>
                <w:szCs w:val="24"/>
              </w:rPr>
              <w:t xml:space="preserve">          </w:t>
            </w:r>
          </w:p>
          <w:p w14:paraId="599B0FDC">
            <w:pPr>
              <w:widowControl/>
              <w:spacing w:line="300" w:lineRule="exact"/>
              <w:jc w:val="center"/>
              <w:textAlignment w:val="top"/>
              <w:rPr>
                <w:rFonts w:ascii="仿宋_GB2312" w:hAnsi="仿宋_GB2312" w:eastAsia="仿宋_GB2312" w:cs="仿宋_GB2312"/>
                <w:i/>
                <w:iCs/>
                <w:sz w:val="24"/>
                <w:szCs w:val="24"/>
              </w:rPr>
            </w:pP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年</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月</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日</w:t>
            </w:r>
          </w:p>
        </w:tc>
      </w:tr>
      <w:tr w14:paraId="2CAE37C5">
        <w:tblPrEx>
          <w:tblCellMar>
            <w:top w:w="0" w:type="dxa"/>
            <w:left w:w="108" w:type="dxa"/>
            <w:bottom w:w="0" w:type="dxa"/>
            <w:right w:w="108" w:type="dxa"/>
          </w:tblCellMar>
        </w:tblPrEx>
        <w:trPr>
          <w:trHeight w:val="1470" w:hRule="atLeast"/>
          <w:jc w:val="center"/>
        </w:trPr>
        <w:tc>
          <w:tcPr>
            <w:tcW w:w="9331" w:type="dxa"/>
            <w:gridSpan w:val="8"/>
            <w:tcBorders>
              <w:top w:val="single" w:color="auto" w:sz="4" w:space="0"/>
              <w:left w:val="single" w:color="auto" w:sz="4" w:space="0"/>
              <w:bottom w:val="single" w:color="auto" w:sz="4" w:space="0"/>
              <w:right w:val="single" w:color="auto" w:sz="4" w:space="0"/>
            </w:tcBorders>
          </w:tcPr>
          <w:p w14:paraId="24B2CE4B">
            <w:pPr>
              <w:widowControl/>
              <w:spacing w:line="300" w:lineRule="exact"/>
              <w:textAlignment w:val="top"/>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竞赛组委会意见：</w:t>
            </w:r>
          </w:p>
          <w:p w14:paraId="34E9DCC9">
            <w:pPr>
              <w:pStyle w:val="29"/>
              <w:widowControl/>
              <w:autoSpaceDE/>
              <w:autoSpaceDN/>
              <w:adjustRightInd/>
              <w:spacing w:line="300" w:lineRule="exact"/>
              <w:rPr>
                <w:rFonts w:cs="仿宋_GB2312"/>
                <w:color w:val="auto"/>
                <w:szCs w:val="24"/>
              </w:rPr>
            </w:pPr>
          </w:p>
          <w:p w14:paraId="5C62B045">
            <w:pPr>
              <w:pStyle w:val="29"/>
              <w:widowControl/>
              <w:autoSpaceDE/>
              <w:autoSpaceDN/>
              <w:adjustRightInd/>
              <w:spacing w:line="300" w:lineRule="exact"/>
              <w:rPr>
                <w:rFonts w:cs="仿宋_GB2312"/>
                <w:color w:val="auto"/>
                <w:szCs w:val="24"/>
              </w:rPr>
            </w:pPr>
          </w:p>
          <w:p w14:paraId="267858D9">
            <w:pPr>
              <w:pStyle w:val="29"/>
              <w:widowControl/>
              <w:autoSpaceDE/>
              <w:autoSpaceDN/>
              <w:adjustRightInd/>
              <w:spacing w:line="300" w:lineRule="exact"/>
              <w:rPr>
                <w:rFonts w:cs="仿宋_GB2312"/>
                <w:color w:val="auto"/>
                <w:szCs w:val="24"/>
              </w:rPr>
            </w:pPr>
          </w:p>
          <w:p w14:paraId="7DE0B578">
            <w:pPr>
              <w:pStyle w:val="29"/>
              <w:widowControl/>
              <w:autoSpaceDE/>
              <w:autoSpaceDN/>
              <w:adjustRightInd/>
              <w:spacing w:line="300" w:lineRule="exact"/>
              <w:ind w:firstLine="7200" w:firstLineChars="3000"/>
              <w:rPr>
                <w:rFonts w:cs="仿宋_GB2312"/>
                <w:color w:val="auto"/>
                <w:szCs w:val="24"/>
              </w:rPr>
            </w:pPr>
            <w:r>
              <w:rPr>
                <w:rFonts w:hint="eastAsia" w:cs="仿宋_GB2312"/>
                <w:color w:val="auto"/>
                <w:szCs w:val="24"/>
              </w:rPr>
              <w:t>年</w:t>
            </w:r>
            <w:r>
              <w:rPr>
                <w:rFonts w:cs="仿宋_GB2312"/>
                <w:color w:val="auto"/>
                <w:szCs w:val="24"/>
              </w:rPr>
              <w:t xml:space="preserve">    </w:t>
            </w:r>
            <w:r>
              <w:rPr>
                <w:rFonts w:hint="eastAsia" w:cs="仿宋_GB2312"/>
                <w:color w:val="auto"/>
                <w:szCs w:val="24"/>
              </w:rPr>
              <w:t>月</w:t>
            </w:r>
            <w:r>
              <w:rPr>
                <w:rFonts w:cs="仿宋_GB2312"/>
                <w:color w:val="auto"/>
                <w:szCs w:val="24"/>
              </w:rPr>
              <w:t xml:space="preserve">    </w:t>
            </w:r>
            <w:r>
              <w:rPr>
                <w:rFonts w:hint="eastAsia" w:cs="仿宋_GB2312"/>
                <w:color w:val="auto"/>
                <w:szCs w:val="24"/>
              </w:rPr>
              <w:t>日</w:t>
            </w:r>
          </w:p>
        </w:tc>
      </w:tr>
      <w:bookmarkEnd w:id="1"/>
      <w:bookmarkEnd w:id="12"/>
      <w:bookmarkEnd w:id="37"/>
      <w:bookmarkEnd w:id="38"/>
    </w:tbl>
    <w:p w14:paraId="3625A4D7">
      <w:pPr>
        <w:spacing w:before="120"/>
        <w:ind w:firstLine="475" w:firstLineChars="197"/>
        <w:rPr>
          <w:rFonts w:ascii="仿宋" w:hAnsi="仿宋" w:eastAsia="仿宋"/>
          <w:sz w:val="24"/>
          <w:szCs w:val="24"/>
        </w:rPr>
      </w:pPr>
      <w:r>
        <w:rPr>
          <w:rFonts w:hint="eastAsia" w:ascii="仿宋" w:hAnsi="仿宋" w:eastAsia="仿宋"/>
          <w:b/>
          <w:bCs/>
          <w:sz w:val="24"/>
          <w:szCs w:val="24"/>
        </w:rPr>
        <w:t>注意事项：</w:t>
      </w:r>
      <w:r>
        <w:rPr>
          <w:rFonts w:hint="eastAsia" w:ascii="仿宋" w:hAnsi="仿宋" w:eastAsia="仿宋"/>
          <w:sz w:val="24"/>
          <w:szCs w:val="24"/>
        </w:rPr>
        <w:t>本表一式一份，由承办单位留存二年</w:t>
      </w:r>
    </w:p>
    <w:p w14:paraId="44B5B78D">
      <w:pPr>
        <w:widowControl/>
        <w:spacing w:line="500" w:lineRule="exact"/>
        <w:jc w:val="left"/>
        <w:rPr>
          <w:rFonts w:ascii="仿宋_GB2312" w:hAnsi="仿宋_GB2312" w:eastAsia="仿宋_GB2312" w:cs="仿宋_GB2312"/>
          <w:kern w:val="0"/>
          <w:sz w:val="24"/>
        </w:rPr>
      </w:pPr>
    </w:p>
    <w:p w14:paraId="5B2A6FE2">
      <w:pPr>
        <w:spacing w:line="600" w:lineRule="exact"/>
        <w:ind w:firstLine="210" w:firstLineChars="100"/>
        <w:rPr>
          <w:rFonts w:ascii="Times New Roman" w:hAnsi="Times New Roman" w:eastAsia="仿宋_GB2312" w:cs="Times New Roman"/>
          <w:b/>
          <w:sz w:val="24"/>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50165</wp:posOffset>
                </wp:positionV>
                <wp:extent cx="60579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95pt;height:0pt;width:477pt;z-index:251660288;mso-width-relative:page;mso-height-relative:page;" filled="f" stroked="t" coordsize="21600,21600" o:gfxdata="UEsDBAoAAAAAAIdO4kAAAAAAAAAAAAAAAAAEAAAAZHJzL1BLAwQUAAAACACHTuJA6RDEBtIAAAAE&#10;AQAADwAAAGRycy9kb3ducmV2LnhtbE2Py07DMBBF90j8gzVIbCpqtzybxukCyI4NBcR2Gg9J1Hic&#10;xu4Dvr5DN7A8uqN7z+SLg+/UjobYBrYwGRtQxFVwLdcW3t/KqwdQMSE77AKThW+KsCjOz3LMXNjz&#10;K+2WqVZSwjFDC01KfaZ1rBryGMehJ5bsKwwek+BQazfgXsp9p6fG3GmPLctCgz09NlStl1tvIZYf&#10;tCl/RtXIfF7Xgaabp5dntPbyYmLmoBId0t8x/OqLOhTitApbdlF1FuSRZOF+BkrC2e2N8OrEusj1&#10;f/niCFBLAwQUAAAACACHTuJA85w0jPoBAADyAwAADgAAAGRycy9lMm9Eb2MueG1srVPNjtMwEL4j&#10;8Q6W7zRpVwU2arqHLcsFQSXYB5jaTmLJf/K4TfsSvAASNzhx5M7bsDwG46RbluXSAzk4Y8/MN/N9&#10;Hi+u9tawnYqovav5dFJyppzwUru25rcfbp695AwTOAnGO1Xzg0J+tXz6ZNGHSs18541UkRGIw6oP&#10;Ne9SClVRoOiUBZz4oBw5Gx8tJNrGtpARekK3ppiV5fOi91GG6IVCpNPV6ORHxHgOoG8aLdTKi61V&#10;Lo2oURlIRAk7HZAvh26bRon0rmlQJWZqTkzTsFIRsjd5LZYLqNoIodPi2AKc08IjTha0o6InqBUk&#10;YNuo/4GyWkSPvkkT4W0xEhkUIRbT8pE27zsIauBCUmM4iY7/D1a83a0j07LmF5w5sHThd5++//z4&#10;5dePz7TeffvKLrJIfcCKYq/dOh53GNYxM9430eY/cWH7QdjDSVi1T0zQ4fzFdF6WpLm49xV/EkPE&#10;9Fp5y7JRc6Nd5gwV7N5gomIUeh+Sj41jfc0v57M5wQENYEMXT6YNRAJdO+SiN1reaGNyBsZ2c20i&#10;20EeguHLlAj3r7BcZAXYjXGDaxyPToF85SRLh0DyOHoVPLdgleTMKHpE2SJAqBJoc04klTYuJ6hh&#10;RI88s8ajqtnaeHmgq9mGqNuOdJkOPWcPjcLQ/XFs86w93JP98K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EMQG0gAAAAQBAAAPAAAAAAAAAAEAIAAAACIAAABkcnMvZG93bnJldi54bWxQSwEC&#10;FAAUAAAACACHTuJA85w0jPoBAADyAwAADgAAAAAAAAABACAAAAAhAQAAZHJzL2Uyb0RvYy54bWxQ&#10;SwUGAAAAAAYABgBZAQAAjQUAAAAA&#10;">
                <v:fill on="f" focussize="0,0"/>
                <v:stroke color="#000000" joinstyle="round"/>
                <v:imagedata o:title=""/>
                <o:lock v:ext="edit" aspectratio="f"/>
              </v:line>
            </w:pict>
          </mc:Fallback>
        </mc:AlternateContent>
      </w:r>
      <w:r>
        <w:rPr>
          <w:rFonts w:hint="eastAsia" w:ascii="Times New Roman" w:hAnsi="Times New Roman" w:eastAsia="仿宋_GB2312" w:cs="Times New Roman"/>
          <w:spacing w:val="8"/>
          <w:sz w:val="30"/>
          <w:szCs w:val="30"/>
        </w:rPr>
        <w:t>厦门市总工会办公室</w:t>
      </w:r>
      <w:r>
        <w:rPr>
          <w:rFonts w:ascii="Times New Roman" w:hAnsi="Times New Roman" w:eastAsia="仿宋_GB2312" w:cs="Times New Roman"/>
          <w:spacing w:val="8"/>
          <w:sz w:val="30"/>
          <w:szCs w:val="30"/>
        </w:rPr>
        <w:t xml:space="preserve">                   2025</w:t>
      </w:r>
      <w:r>
        <w:rPr>
          <w:rFonts w:hint="eastAsia" w:ascii="Times New Roman" w:hAnsi="Times New Roman" w:eastAsia="仿宋_GB2312" w:cs="Times New Roman"/>
          <w:spacing w:val="8"/>
          <w:sz w:val="30"/>
          <w:szCs w:val="30"/>
        </w:rPr>
        <w:t>年</w:t>
      </w:r>
      <w:r>
        <w:rPr>
          <w:rFonts w:ascii="Times New Roman" w:hAnsi="Times New Roman" w:eastAsia="仿宋_GB2312" w:cs="Times New Roman"/>
          <w:spacing w:val="8"/>
          <w:sz w:val="30"/>
          <w:szCs w:val="30"/>
        </w:rPr>
        <w:t>7</w:t>
      </w:r>
      <w:r>
        <w:rPr>
          <w:rFonts w:hint="eastAsia" w:ascii="Times New Roman" w:hAnsi="Times New Roman" w:eastAsia="仿宋_GB2312" w:cs="Times New Roman"/>
          <w:spacing w:val="8"/>
          <w:sz w:val="30"/>
          <w:szCs w:val="30"/>
        </w:rPr>
        <w:t>月</w:t>
      </w:r>
      <w:r>
        <w:rPr>
          <w:rFonts w:ascii="Times New Roman" w:hAnsi="Times New Roman" w:eastAsia="仿宋_GB2312" w:cs="Times New Roman"/>
          <w:spacing w:val="8"/>
          <w:sz w:val="30"/>
          <w:szCs w:val="30"/>
        </w:rPr>
        <w:t>22</w:t>
      </w:r>
      <w:r>
        <w:rPr>
          <w:rFonts w:hint="eastAsia" w:ascii="Times New Roman" w:hAnsi="Times New Roman" w:eastAsia="仿宋_GB2312" w:cs="Times New Roman"/>
          <w:spacing w:val="8"/>
          <w:sz w:val="30"/>
          <w:szCs w:val="30"/>
        </w:rPr>
        <w:t>日印发</w:t>
      </w:r>
    </w:p>
    <w:p w14:paraId="7998B9DE">
      <w:pPr>
        <w:pStyle w:val="2"/>
        <w:numPr>
          <w:ilvl w:val="0"/>
          <w:numId w:val="0"/>
        </w:num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wp:posOffset>
                </wp:positionV>
                <wp:extent cx="60579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6pt;height:0pt;width:477pt;z-index:251659264;mso-width-relative:page;mso-height-relative:page;" filled="f" stroked="t" coordsize="21600,21600" o:gfxdata="UEsDBAoAAAAAAIdO4kAAAAAAAAAAAAAAAAAEAAAAZHJzL1BLAwQUAAAACACHTuJA2RSl7dIAAAAE&#10;AQAADwAAAGRycy9kb3ducmV2LnhtbE2Py07DMBBF90j8gzVIbKrWboACIU4XQHZsWkBsp/GQRMTj&#10;NHYf8PUMbGB5dEf3nimWR9+rPY2xC2xhPjOgiOvgOm4svDxX0xtQMSE77AOThU+KsCxPTwrMXTjw&#10;ivbr1Cgp4ZijhTalIdc61i15jLMwEEv2HkaPSXBstBvxIOW+15kxC+2xY1locaD7luqP9c5biNUr&#10;bauvST0xbxdNoGz78PSI1p6fzc0dqETH9HcMP/qiDqU4bcKOXVS9BXkkWbjOQEl4e3UpvPllXRb6&#10;v3z5DVBLAwQUAAAACACHTuJAXKinLvkBAADyAwAADgAAAGRycy9lMm9Eb2MueG1srVPNjtMwEL4j&#10;8Q6W7zRppfITNd3DluWCoBLwAFPbSSz5Tx63aV+CF0DiBieO3HkblsdgnGTLslx6IAdn7Jn5Zr7P&#10;49XV0Rp2UBG1dzWfz0rOlBNeatfW/MP7myfPOcMEToLxTtX8pJBfrR8/WvWhUgvfeSNVZATisOpD&#10;zbuUQlUUKDplAWc+KEfOxkcLibaxLWSEntCtKRZl+bTofZQheqEQ6XQzOvmEGC8B9E2jhdp4sbfK&#10;pRE1KgOJKGGnA/L10G3TKJHeNg2qxEzNiWkaVipC9i6vxXoFVRshdFpMLcAlLTzgZEE7KnqG2kAC&#10;to/6HyirRfTomzQT3hYjkUERYjEvH2jzroOgBi4kNYaz6Pj/YMWbwzYyLWu+4MyBpQu//fT958cv&#10;v358pvX221e2yCL1ASuKvXbbOO0wbGNmfGyizX/iwo6DsKezsOqYmKDD5bP5sixJc3HnK/4khojp&#10;lfKWZaPmRrvMGSo4vMZExSj0LiQfG8f6mr9YLpYEBzSADV08mTYQCXTtkIveaHmjjckZGNvdtYns&#10;AHkIhi9TIty/wnKRDWA3xg2ucTw6BfKlkyydAsnj6FXw3IJVkjOj6BFliwChSqDNJZFU2ricoIYR&#10;nXhmjUdVs7Xz8kRXsw9Rtx3pMh96zh4ahaH7aWzzrN3fk33/q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kUpe3SAAAABAEAAA8AAAAAAAAAAQAgAAAAIgAAAGRycy9kb3ducmV2LnhtbFBLAQIU&#10;ABQAAAAIAIdO4kBcqKcu+QEAAPIDAAAOAAAAAAAAAAEAIAAAACEBAABkcnMvZTJvRG9jLnhtbFBL&#10;BQYAAAAABgAGAFkBAACMBQAAAAA=&#10;">
                <v:fill on="f" focussize="0,0"/>
                <v:stroke color="#000000" joinstyle="round"/>
                <v:imagedata o:title=""/>
                <o:lock v:ext="edit" aspectratio="f"/>
              </v:line>
            </w:pict>
          </mc:Fallback>
        </mc:AlternateContent>
      </w:r>
    </w:p>
    <w:sectPr>
      <w:headerReference r:id="rId4" w:type="default"/>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CD7622-B148-4B71-8FDD-D73EB3E0E9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6F91743F-C93C-4C15-A3E9-291723A2E7BC}"/>
  </w:font>
  <w:font w:name="Cambria">
    <w:panose1 w:val="02040503050406030204"/>
    <w:charset w:val="00"/>
    <w:family w:val="roman"/>
    <w:pitch w:val="default"/>
    <w:sig w:usb0="E00006FF" w:usb1="420024FF" w:usb2="02000000" w:usb3="00000000" w:csb0="2000019F" w:csb1="00000000"/>
  </w:font>
  <w:font w:name="方正小标宋简体">
    <w:panose1 w:val="02010600010101010101"/>
    <w:charset w:val="86"/>
    <w:family w:val="script"/>
    <w:pitch w:val="default"/>
    <w:sig w:usb0="00000001" w:usb1="080E0000" w:usb2="00000000" w:usb3="00000000" w:csb0="00040000" w:csb1="00000000"/>
    <w:embedRegular r:id="rId3" w:fontKey="{0C5610E0-3C2E-4B35-BF28-B48DD1316D9E}"/>
  </w:font>
  <w:font w:name="仿宋">
    <w:panose1 w:val="02010609060101010101"/>
    <w:charset w:val="86"/>
    <w:family w:val="modern"/>
    <w:pitch w:val="default"/>
    <w:sig w:usb0="800002BF" w:usb1="38CF7CFA" w:usb2="00000016" w:usb3="00000000" w:csb0="00040001" w:csb1="00000000"/>
    <w:embedRegular r:id="rId4" w:fontKey="{ED7CD8B8-D9FD-4472-BF54-5A18682B1E63}"/>
  </w:font>
  <w:font w:name="楷体">
    <w:panose1 w:val="02010609060101010101"/>
    <w:charset w:val="86"/>
    <w:family w:val="modern"/>
    <w:pitch w:val="default"/>
    <w:sig w:usb0="800002BF" w:usb1="38CF7CFA" w:usb2="00000016" w:usb3="00000000" w:csb0="00040001" w:csb1="00000000"/>
    <w:embedRegular r:id="rId5" w:fontKey="{1B5F637E-C325-48E4-A6DB-99EBA2D812BA}"/>
  </w:font>
  <w:font w:name="楷体_GB2312">
    <w:altName w:val="楷体"/>
    <w:panose1 w:val="02010609030101010101"/>
    <w:charset w:val="86"/>
    <w:family w:val="modern"/>
    <w:pitch w:val="default"/>
    <w:sig w:usb0="00000000" w:usb1="00000000" w:usb2="00000000" w:usb3="00000000" w:csb0="00040000" w:csb1="00000000"/>
    <w:embedRegular r:id="rId6" w:fontKey="{1A855167-9E00-4745-89D7-36467EF6E5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ABEBD">
    <w:pPr>
      <w:spacing w:line="183" w:lineRule="auto"/>
      <w:ind w:left="22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1F97C3D">
                          <w:pPr>
                            <w:pStyle w:val="1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t xml:space="preserve"> —</w:t>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2rO8jMAQAAoAMAAA4AAABkcnMvZTJvRG9jLnhtbK1TzY7TMBC+I/EO&#10;lu80aUFQoqYrpGoREoKVdnkA13EaS/7TjNukLwBvwIkLd56rz8HYSbuwe9nDXpyZ8fib+b6ZrK4G&#10;a9hBAWrvaj6flZwpJ32j3a7m3+6uXy05wyhcI4x3quZHhfxq/fLFqg+VWvjOm0YBIxCHVR9q3sUY&#10;qqJA2SkrcOaDcnTZerAikgu7ogHRE7o1xaIs3xa9hyaAlwqRopvxkk+I8BRA37Zaqo2Xe6tcHFFB&#10;GRGJEnY6IF/nbttWyfi1bVFFZmpOTGM+qQjZ23QW65WodiBCp+XUgnhKCw84WaEdFb1AbUQUbA/6&#10;EZTVEjz6Ns6kt8VIJCtCLOblA21uOxFU5kJSY7iIjs8HK78cboDppuZvyvfvOHPC0sxPP3+cfv05&#10;/f7OXieF+oAVJd6GG5g8JDPRHVqw6UtE2JBVPV5UVUNkkoLz5WK5LElwSXdnh3CK++cBMH5U3rJk&#10;1BxobFlNcfiMcUw9p6Rqzl9rYyguKuP+CxDmGFF59tPr1P/YcbLisB0mGlvfHIl+T/OvuaN158x8&#10;ciRvWpWzAWdjezb2AfSuy7uUqmP4sI/UUu40VRhhiWFyaHCZ67RkaTP+9XPW/Y+1/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Pas7yMwBAACgAwAADgAAAAAAAAABACAAAAAfAQAAZHJzL2Uy&#10;b0RvYy54bWxQSwUGAAAAAAYABgBZAQAAXQUAAAAA&#10;">
              <v:fill on="f" focussize="0,0"/>
              <v:stroke on="f"/>
              <v:imagedata o:title=""/>
              <o:lock v:ext="edit" aspectratio="f"/>
              <v:textbox inset="0mm,0mm,0mm,0mm" style="mso-fit-shape-to-text:t;">
                <w:txbxContent>
                  <w:p w14:paraId="61F97C3D">
                    <w:pPr>
                      <w:pStyle w:val="1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t xml:space="preserve"> —</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2759FF0"/>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Yzx1/LAQAAoAMAAA4AAABkcnMvZTJvRG9jLnhtbK1TzY7TMBC+I/EO&#10;lu80aYVQiZqukKpFSAhWWngA13EaS/7TjNukLwBvwIkLd56rz8HYSbrLctkDF2dmbH/+vm8mm5vB&#10;GnZSgNq7mi8XJWfKSd9od6j51y+3r9acYRSuEcY7VfOzQn6zffli04dKrXznTaOAEYjDqg8172IM&#10;VVGg7JQVuPBBOdpsPVgRKYVD0YDoCd2aYlWWb4reQxPAS4VI1d24ySdEeA6gb1st1c7Lo1Uujqig&#10;jIgkCTsdkG8z27ZVMn5uW1SRmZqT0phXeoTifVqL7UZUBxCh03KiIJ5D4YkmK7SjR69QOxEFO4L+&#10;B8pqCR59GxfS22IUkh0hFcvyiTf3nQgqayGrMVxNx/8HKz+d7oDppuavy7fUeScs9fzy4/vl5+/L&#10;r29slRzqA1Z08D7cwZQhhUnu0IJNXxLChuzq+eqqGiKTVFyuV+t1SYZL2psTwikergfA+F55y1JQ&#10;c6C2ZTfF6SPG8eh8JL3m/K02huqiMu6vAmGOFZV7P91O/EfGKYrDfphk7H1zJvk99b/mjsadM/PB&#10;kb1pVOYA5mA/B8cA+tAR0WVmieHdMRKlzDS9MMKSwpRQ47LWacjSZDzO86mH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mM8dfywEAAKADAAAOAAAAAAAAAAEAIAAAAB8BAABkcnMvZTJv&#10;RG9jLnhtbFBLBQYAAAAABgAGAFkBAABcBQAAAAA=&#10;">
              <v:fill on="f" focussize="0,0"/>
              <v:stroke on="f"/>
              <v:imagedata o:title=""/>
              <o:lock v:ext="edit" aspectratio="f"/>
              <v:textbox inset="0mm,0mm,0mm,0mm" style="mso-fit-shape-to-text:t;">
                <w:txbxContent>
                  <w:p w14:paraId="22759FF0"/>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22553">
    <w:pPr>
      <w:pStyle w:val="10"/>
      <w:framePr w:wrap="around" w:vAnchor="text" w:hAnchor="margin" w:xAlign="right" w:y="1"/>
      <w:ind w:firstLine="420" w:firstLineChars="150"/>
      <w:rPr>
        <w:rStyle w:val="18"/>
        <w:rFonts w:cs="宋体"/>
        <w:sz w:val="28"/>
        <w:szCs w:val="28"/>
      </w:rPr>
    </w:pPr>
    <w:r>
      <w:rPr>
        <w:rStyle w:val="18"/>
        <w:rFonts w:cs="宋体"/>
        <w:sz w:val="28"/>
        <w:szCs w:val="28"/>
      </w:rPr>
      <w:t xml:space="preserve">— </w:t>
    </w:r>
    <w:r>
      <w:rPr>
        <w:rStyle w:val="18"/>
        <w:rFonts w:cs="宋体"/>
        <w:sz w:val="28"/>
        <w:szCs w:val="28"/>
      </w:rPr>
      <w:fldChar w:fldCharType="begin"/>
    </w:r>
    <w:r>
      <w:rPr>
        <w:rStyle w:val="18"/>
        <w:rFonts w:cs="宋体"/>
        <w:sz w:val="28"/>
        <w:szCs w:val="28"/>
      </w:rPr>
      <w:instrText xml:space="preserve">PAGE  </w:instrText>
    </w:r>
    <w:r>
      <w:rPr>
        <w:rStyle w:val="18"/>
        <w:rFonts w:cs="宋体"/>
        <w:sz w:val="28"/>
        <w:szCs w:val="28"/>
      </w:rPr>
      <w:fldChar w:fldCharType="separate"/>
    </w:r>
    <w:r>
      <w:rPr>
        <w:rStyle w:val="18"/>
        <w:rFonts w:cs="宋体"/>
        <w:sz w:val="28"/>
        <w:szCs w:val="28"/>
      </w:rPr>
      <w:t>11</w:t>
    </w:r>
    <w:r>
      <w:rPr>
        <w:rStyle w:val="18"/>
        <w:rFonts w:cs="宋体"/>
        <w:sz w:val="28"/>
        <w:szCs w:val="28"/>
      </w:rPr>
      <w:fldChar w:fldCharType="end"/>
    </w:r>
    <w:r>
      <w:rPr>
        <w:rStyle w:val="18"/>
        <w:rFonts w:cs="宋体"/>
        <w:sz w:val="28"/>
        <w:szCs w:val="28"/>
      </w:rPr>
      <w:t xml:space="preserve"> —          </w:t>
    </w:r>
  </w:p>
  <w:p w14:paraId="51BB1FB4">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CF187">
    <w:pPr>
      <w:pStyle w:val="10"/>
      <w:framePr w:wrap="around" w:vAnchor="text" w:hAnchor="margin" w:xAlign="right" w:y="1"/>
      <w:rPr>
        <w:rStyle w:val="18"/>
        <w:rFonts w:cs="宋体"/>
      </w:rPr>
    </w:pPr>
    <w:r>
      <w:rPr>
        <w:rStyle w:val="18"/>
        <w:rFonts w:cs="宋体"/>
      </w:rPr>
      <w:fldChar w:fldCharType="begin"/>
    </w:r>
    <w:r>
      <w:rPr>
        <w:rStyle w:val="18"/>
        <w:rFonts w:cs="宋体"/>
      </w:rPr>
      <w:instrText xml:space="preserve">PAGE  </w:instrText>
    </w:r>
    <w:r>
      <w:rPr>
        <w:rStyle w:val="18"/>
        <w:rFonts w:cs="宋体"/>
      </w:rPr>
      <w:fldChar w:fldCharType="end"/>
    </w:r>
  </w:p>
  <w:p w14:paraId="52A07022">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48AB">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A"/>
    <w:multiLevelType w:val="singleLevel"/>
    <w:tmpl w:val="0000002A"/>
    <w:lvl w:ilvl="0" w:tentative="0">
      <w:start w:val="1"/>
      <w:numFmt w:val="bullet"/>
      <w:pStyle w:val="2"/>
      <w:lvlText w:val=""/>
      <w:lvlJc w:val="left"/>
      <w:pPr>
        <w:tabs>
          <w:tab w:val="left" w:pos="360"/>
        </w:tabs>
        <w:ind w:left="390" w:hanging="360"/>
      </w:pPr>
      <w:rPr>
        <w:rFonts w:hint="default" w:ascii="Wingdings" w:hAnsi="Wingdings"/>
      </w:rPr>
    </w:lvl>
  </w:abstractNum>
  <w:abstractNum w:abstractNumId="1">
    <w:nsid w:val="0053208E"/>
    <w:multiLevelType w:val="singleLevel"/>
    <w:tmpl w:val="0053208E"/>
    <w:lvl w:ilvl="0" w:tentative="0">
      <w:start w:val="2"/>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525"/>
    <w:rsid w:val="00050942"/>
    <w:rsid w:val="00094022"/>
    <w:rsid w:val="002E7B44"/>
    <w:rsid w:val="00473DDD"/>
    <w:rsid w:val="005E7EE8"/>
    <w:rsid w:val="006E033D"/>
    <w:rsid w:val="00AA74DA"/>
    <w:rsid w:val="00B13525"/>
    <w:rsid w:val="00B662F0"/>
    <w:rsid w:val="00D0657C"/>
    <w:rsid w:val="00D43735"/>
    <w:rsid w:val="010D1C77"/>
    <w:rsid w:val="0161500E"/>
    <w:rsid w:val="01734A71"/>
    <w:rsid w:val="0177185E"/>
    <w:rsid w:val="02C26A47"/>
    <w:rsid w:val="04897BBC"/>
    <w:rsid w:val="04C76924"/>
    <w:rsid w:val="04D60827"/>
    <w:rsid w:val="0519526F"/>
    <w:rsid w:val="051D455D"/>
    <w:rsid w:val="057235AE"/>
    <w:rsid w:val="06195C39"/>
    <w:rsid w:val="08077E45"/>
    <w:rsid w:val="08A65161"/>
    <w:rsid w:val="09ED170D"/>
    <w:rsid w:val="0A3C0CCA"/>
    <w:rsid w:val="0B9333B7"/>
    <w:rsid w:val="0C742A23"/>
    <w:rsid w:val="0CA61D3D"/>
    <w:rsid w:val="0CD9129D"/>
    <w:rsid w:val="0D2708B7"/>
    <w:rsid w:val="0D9912B0"/>
    <w:rsid w:val="0E530B2D"/>
    <w:rsid w:val="0F4325DE"/>
    <w:rsid w:val="0F82195C"/>
    <w:rsid w:val="10105C51"/>
    <w:rsid w:val="11005BFA"/>
    <w:rsid w:val="128F5E1D"/>
    <w:rsid w:val="12A80690"/>
    <w:rsid w:val="12AC4B5C"/>
    <w:rsid w:val="13DD6D1E"/>
    <w:rsid w:val="151650F3"/>
    <w:rsid w:val="1591748B"/>
    <w:rsid w:val="161B7FE9"/>
    <w:rsid w:val="16415F05"/>
    <w:rsid w:val="17BA627B"/>
    <w:rsid w:val="17BB5BA7"/>
    <w:rsid w:val="183A2A96"/>
    <w:rsid w:val="18904FD9"/>
    <w:rsid w:val="19A40501"/>
    <w:rsid w:val="1A7D24FB"/>
    <w:rsid w:val="1C4107C0"/>
    <w:rsid w:val="1C651638"/>
    <w:rsid w:val="1DD261B5"/>
    <w:rsid w:val="1F105A33"/>
    <w:rsid w:val="1FC5509A"/>
    <w:rsid w:val="217839B1"/>
    <w:rsid w:val="21C51683"/>
    <w:rsid w:val="222020E3"/>
    <w:rsid w:val="23FD6E4B"/>
    <w:rsid w:val="247A1663"/>
    <w:rsid w:val="24952DE8"/>
    <w:rsid w:val="253637BF"/>
    <w:rsid w:val="25F204B9"/>
    <w:rsid w:val="26892DFD"/>
    <w:rsid w:val="27BB59C4"/>
    <w:rsid w:val="28ED3D48"/>
    <w:rsid w:val="29303DA4"/>
    <w:rsid w:val="293D2DAC"/>
    <w:rsid w:val="29EC615C"/>
    <w:rsid w:val="2A1D407D"/>
    <w:rsid w:val="2BE2330D"/>
    <w:rsid w:val="2C0A7D37"/>
    <w:rsid w:val="2E643D0B"/>
    <w:rsid w:val="2E932876"/>
    <w:rsid w:val="2EF80FC2"/>
    <w:rsid w:val="2FAF1EEA"/>
    <w:rsid w:val="312E21D1"/>
    <w:rsid w:val="333A29E6"/>
    <w:rsid w:val="36235977"/>
    <w:rsid w:val="39F03379"/>
    <w:rsid w:val="3AF24E44"/>
    <w:rsid w:val="3B794C4F"/>
    <w:rsid w:val="3BF2445A"/>
    <w:rsid w:val="3C4C36DE"/>
    <w:rsid w:val="3CB55DDB"/>
    <w:rsid w:val="3CD043D5"/>
    <w:rsid w:val="3D1975C0"/>
    <w:rsid w:val="3E3A0A4E"/>
    <w:rsid w:val="40442FF3"/>
    <w:rsid w:val="406F7082"/>
    <w:rsid w:val="40D62FCA"/>
    <w:rsid w:val="4197274A"/>
    <w:rsid w:val="41BB33D0"/>
    <w:rsid w:val="442128F3"/>
    <w:rsid w:val="448B4301"/>
    <w:rsid w:val="44FB1CAE"/>
    <w:rsid w:val="47685810"/>
    <w:rsid w:val="48873735"/>
    <w:rsid w:val="48CE6ED3"/>
    <w:rsid w:val="495B7468"/>
    <w:rsid w:val="49975D37"/>
    <w:rsid w:val="4A3F0308"/>
    <w:rsid w:val="4CCF22AA"/>
    <w:rsid w:val="4D43634F"/>
    <w:rsid w:val="4DE65BC6"/>
    <w:rsid w:val="4E3B2E12"/>
    <w:rsid w:val="4EC43A36"/>
    <w:rsid w:val="4F8805EB"/>
    <w:rsid w:val="507D66C6"/>
    <w:rsid w:val="51072F11"/>
    <w:rsid w:val="524B2691"/>
    <w:rsid w:val="534A1D7D"/>
    <w:rsid w:val="53690E2A"/>
    <w:rsid w:val="5389219E"/>
    <w:rsid w:val="545150E8"/>
    <w:rsid w:val="549F56E1"/>
    <w:rsid w:val="554E4C05"/>
    <w:rsid w:val="55753DD1"/>
    <w:rsid w:val="55FE21FF"/>
    <w:rsid w:val="561C5605"/>
    <w:rsid w:val="570A516A"/>
    <w:rsid w:val="57243206"/>
    <w:rsid w:val="57D814F7"/>
    <w:rsid w:val="58353225"/>
    <w:rsid w:val="58612C0E"/>
    <w:rsid w:val="5A0A6085"/>
    <w:rsid w:val="5A34156B"/>
    <w:rsid w:val="5A691EE6"/>
    <w:rsid w:val="5D5B33AA"/>
    <w:rsid w:val="5D81061E"/>
    <w:rsid w:val="5FEC4BD5"/>
    <w:rsid w:val="60134C3C"/>
    <w:rsid w:val="604B5B45"/>
    <w:rsid w:val="605C591B"/>
    <w:rsid w:val="614E5143"/>
    <w:rsid w:val="636A5CE5"/>
    <w:rsid w:val="63714E60"/>
    <w:rsid w:val="642C6F17"/>
    <w:rsid w:val="646841DF"/>
    <w:rsid w:val="660A4BB6"/>
    <w:rsid w:val="667368E9"/>
    <w:rsid w:val="66D73363"/>
    <w:rsid w:val="67CD56B3"/>
    <w:rsid w:val="68FF2C52"/>
    <w:rsid w:val="6B1D4F84"/>
    <w:rsid w:val="6B4F7C8C"/>
    <w:rsid w:val="6CB146A8"/>
    <w:rsid w:val="6EB107E4"/>
    <w:rsid w:val="6FD603C3"/>
    <w:rsid w:val="702218AF"/>
    <w:rsid w:val="71445C1A"/>
    <w:rsid w:val="715B71D0"/>
    <w:rsid w:val="7216534E"/>
    <w:rsid w:val="72A7003D"/>
    <w:rsid w:val="745E0BB0"/>
    <w:rsid w:val="7461603A"/>
    <w:rsid w:val="7466645F"/>
    <w:rsid w:val="765D66F7"/>
    <w:rsid w:val="76DC19A5"/>
    <w:rsid w:val="77314D9C"/>
    <w:rsid w:val="7BA84CEF"/>
    <w:rsid w:val="7C0F25DE"/>
    <w:rsid w:val="7CB87B46"/>
    <w:rsid w:val="7EB373B8"/>
    <w:rsid w:val="7FDC33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nhideWhenUsed="0"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99"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21"/>
    <w:qFormat/>
    <w:uiPriority w:val="99"/>
    <w:pPr>
      <w:spacing w:beforeAutospacing="1" w:afterAutospacing="1"/>
      <w:jc w:val="left"/>
      <w:outlineLvl w:val="0"/>
    </w:pPr>
    <w:rPr>
      <w:rFonts w:ascii="宋体" w:hAnsi="宋体"/>
      <w:b/>
      <w:bCs/>
      <w:kern w:val="44"/>
      <w:sz w:val="48"/>
      <w:szCs w:val="48"/>
    </w:rPr>
  </w:style>
  <w:style w:type="paragraph" w:styleId="4">
    <w:name w:val="heading 2"/>
    <w:basedOn w:val="1"/>
    <w:next w:val="1"/>
    <w:link w:val="22"/>
    <w:qFormat/>
    <w:uiPriority w:val="99"/>
    <w:pPr>
      <w:spacing w:beforeAutospacing="1" w:afterAutospacing="1"/>
      <w:jc w:val="left"/>
      <w:outlineLvl w:val="1"/>
    </w:pPr>
    <w:rPr>
      <w:rFonts w:ascii="宋体" w:hAnsi="宋体"/>
      <w:b/>
      <w:bCs/>
      <w:kern w:val="0"/>
      <w:sz w:val="36"/>
      <w:szCs w:val="36"/>
    </w:rPr>
  </w:style>
  <w:style w:type="paragraph" w:styleId="5">
    <w:name w:val="heading 6"/>
    <w:basedOn w:val="1"/>
    <w:next w:val="1"/>
    <w:link w:val="23"/>
    <w:qFormat/>
    <w:uiPriority w:val="99"/>
    <w:pPr>
      <w:spacing w:beforeAutospacing="1" w:afterAutospacing="1"/>
      <w:jc w:val="left"/>
      <w:outlineLvl w:val="5"/>
    </w:pPr>
    <w:rPr>
      <w:rFonts w:ascii="宋体" w:hAnsi="宋体"/>
      <w:b/>
      <w:bCs/>
      <w:kern w:val="0"/>
      <w:sz w:val="15"/>
      <w:szCs w:val="15"/>
    </w:rPr>
  </w:style>
  <w:style w:type="character" w:default="1" w:styleId="16">
    <w:name w:val="Default Paragraph Font"/>
    <w:semiHidden/>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lock Text"/>
    <w:basedOn w:val="1"/>
    <w:uiPriority w:val="99"/>
    <w:pPr>
      <w:numPr>
        <w:ilvl w:val="0"/>
        <w:numId w:val="1"/>
      </w:numPr>
      <w:spacing w:after="120"/>
      <w:ind w:left="1440" w:leftChars="700" w:right="1440" w:firstLine="0"/>
    </w:pPr>
    <w:rPr>
      <w:sz w:val="24"/>
      <w:szCs w:val="20"/>
    </w:rPr>
  </w:style>
  <w:style w:type="paragraph" w:styleId="6">
    <w:name w:val="Normal Indent"/>
    <w:basedOn w:val="1"/>
    <w:uiPriority w:val="99"/>
    <w:pPr>
      <w:spacing w:afterLines="50" w:line="288" w:lineRule="auto"/>
      <w:ind w:firstLine="420"/>
    </w:pPr>
    <w:rPr>
      <w:rFonts w:cs="Times New Roman"/>
      <w:sz w:val="24"/>
    </w:rPr>
  </w:style>
  <w:style w:type="paragraph" w:styleId="7">
    <w:name w:val="index 5"/>
    <w:basedOn w:val="1"/>
    <w:next w:val="1"/>
    <w:uiPriority w:val="99"/>
    <w:pPr>
      <w:ind w:left="1680"/>
    </w:pPr>
    <w:rPr>
      <w:rFonts w:ascii="Times New Roman" w:hAnsi="Times New Roman" w:cs="Times New Roman"/>
    </w:rPr>
  </w:style>
  <w:style w:type="paragraph" w:styleId="8">
    <w:name w:val="Body Text"/>
    <w:basedOn w:val="1"/>
    <w:next w:val="1"/>
    <w:link w:val="24"/>
    <w:uiPriority w:val="99"/>
    <w:rPr>
      <w:rFonts w:ascii="仿宋_GB2312" w:eastAsia="仿宋_GB2312"/>
      <w:sz w:val="32"/>
    </w:rPr>
  </w:style>
  <w:style w:type="paragraph" w:styleId="9">
    <w:name w:val="Balloon Text"/>
    <w:basedOn w:val="1"/>
    <w:link w:val="26"/>
    <w:qFormat/>
    <w:uiPriority w:val="99"/>
    <w:rPr>
      <w:sz w:val="18"/>
      <w:szCs w:val="18"/>
    </w:rPr>
  </w:style>
  <w:style w:type="paragraph" w:styleId="10">
    <w:name w:val="footer"/>
    <w:basedOn w:val="1"/>
    <w:next w:val="7"/>
    <w:link w:val="27"/>
    <w:qFormat/>
    <w:uiPriority w:val="99"/>
    <w:pPr>
      <w:tabs>
        <w:tab w:val="center" w:pos="4153"/>
        <w:tab w:val="right" w:pos="8306"/>
      </w:tabs>
      <w:snapToGrid w:val="0"/>
      <w:jc w:val="left"/>
    </w:pPr>
    <w:rPr>
      <w:sz w:val="18"/>
      <w:szCs w:val="18"/>
    </w:rPr>
  </w:style>
  <w:style w:type="paragraph" w:styleId="11">
    <w:name w:val="header"/>
    <w:basedOn w:val="1"/>
    <w:link w:val="28"/>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3">
    <w:name w:val="Body Text First Indent"/>
    <w:basedOn w:val="8"/>
    <w:link w:val="25"/>
    <w:qFormat/>
    <w:uiPriority w:val="99"/>
    <w:pPr>
      <w:spacing w:line="560" w:lineRule="exact"/>
      <w:ind w:firstLine="721" w:firstLineChars="200"/>
    </w:pPr>
    <w:rPr>
      <w:rFonts w:ascii="Calibri"/>
    </w:rPr>
  </w:style>
  <w:style w:type="table" w:styleId="15">
    <w:name w:val="Table Grid"/>
    <w:basedOn w:val="14"/>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bCs/>
    </w:rPr>
  </w:style>
  <w:style w:type="character" w:styleId="18">
    <w:name w:val="page number"/>
    <w:basedOn w:val="16"/>
    <w:qFormat/>
    <w:uiPriority w:val="99"/>
    <w:rPr>
      <w:rFonts w:cs="Times New Roman"/>
    </w:rPr>
  </w:style>
  <w:style w:type="character" w:styleId="19">
    <w:name w:val="Emphasis"/>
    <w:basedOn w:val="16"/>
    <w:qFormat/>
    <w:uiPriority w:val="99"/>
    <w:rPr>
      <w:rFonts w:cs="Times New Roman"/>
      <w:i/>
    </w:rPr>
  </w:style>
  <w:style w:type="character" w:styleId="20">
    <w:name w:val="Hyperlink"/>
    <w:basedOn w:val="16"/>
    <w:qFormat/>
    <w:uiPriority w:val="99"/>
    <w:rPr>
      <w:rFonts w:cs="Times New Roman"/>
      <w:color w:val="0000FF"/>
      <w:u w:val="single"/>
    </w:rPr>
  </w:style>
  <w:style w:type="character" w:customStyle="1" w:styleId="21">
    <w:name w:val="Heading 1 Char"/>
    <w:basedOn w:val="16"/>
    <w:link w:val="3"/>
    <w:uiPriority w:val="9"/>
    <w:rPr>
      <w:rFonts w:ascii="Calibri" w:hAnsi="Calibri" w:cs="宋体"/>
      <w:b/>
      <w:bCs/>
      <w:kern w:val="44"/>
      <w:sz w:val="44"/>
      <w:szCs w:val="44"/>
    </w:rPr>
  </w:style>
  <w:style w:type="character" w:customStyle="1" w:styleId="22">
    <w:name w:val="Heading 2 Char"/>
    <w:basedOn w:val="16"/>
    <w:link w:val="4"/>
    <w:semiHidden/>
    <w:uiPriority w:val="9"/>
    <w:rPr>
      <w:rFonts w:asciiTheme="majorHAnsi" w:hAnsiTheme="majorHAnsi" w:eastAsiaTheme="majorEastAsia" w:cstheme="majorBidi"/>
      <w:b/>
      <w:bCs/>
      <w:sz w:val="32"/>
      <w:szCs w:val="32"/>
    </w:rPr>
  </w:style>
  <w:style w:type="character" w:customStyle="1" w:styleId="23">
    <w:name w:val="Heading 6 Char"/>
    <w:basedOn w:val="16"/>
    <w:link w:val="5"/>
    <w:semiHidden/>
    <w:uiPriority w:val="9"/>
    <w:rPr>
      <w:rFonts w:asciiTheme="majorHAnsi" w:hAnsiTheme="majorHAnsi" w:eastAsiaTheme="majorEastAsia" w:cstheme="majorBidi"/>
      <w:b/>
      <w:bCs/>
      <w:sz w:val="24"/>
      <w:szCs w:val="24"/>
    </w:rPr>
  </w:style>
  <w:style w:type="character" w:customStyle="1" w:styleId="24">
    <w:name w:val="Body Text Char"/>
    <w:basedOn w:val="16"/>
    <w:link w:val="8"/>
    <w:semiHidden/>
    <w:uiPriority w:val="99"/>
    <w:rPr>
      <w:rFonts w:ascii="Calibri" w:hAnsi="Calibri" w:cs="宋体"/>
    </w:rPr>
  </w:style>
  <w:style w:type="character" w:customStyle="1" w:styleId="25">
    <w:name w:val="Body Text First Indent Char"/>
    <w:basedOn w:val="24"/>
    <w:link w:val="13"/>
    <w:semiHidden/>
    <w:qFormat/>
    <w:uiPriority w:val="99"/>
  </w:style>
  <w:style w:type="character" w:customStyle="1" w:styleId="26">
    <w:name w:val="Balloon Text Char"/>
    <w:basedOn w:val="16"/>
    <w:link w:val="9"/>
    <w:qFormat/>
    <w:locked/>
    <w:uiPriority w:val="99"/>
    <w:rPr>
      <w:rFonts w:cs="Times New Roman"/>
      <w:sz w:val="18"/>
      <w:szCs w:val="18"/>
    </w:rPr>
  </w:style>
  <w:style w:type="character" w:customStyle="1" w:styleId="27">
    <w:name w:val="Footer Char"/>
    <w:basedOn w:val="16"/>
    <w:link w:val="10"/>
    <w:qFormat/>
    <w:locked/>
    <w:uiPriority w:val="99"/>
    <w:rPr>
      <w:rFonts w:cs="Times New Roman"/>
      <w:sz w:val="18"/>
      <w:szCs w:val="18"/>
    </w:rPr>
  </w:style>
  <w:style w:type="character" w:customStyle="1" w:styleId="28">
    <w:name w:val="Header Char"/>
    <w:basedOn w:val="16"/>
    <w:link w:val="11"/>
    <w:qFormat/>
    <w:locked/>
    <w:uiPriority w:val="99"/>
    <w:rPr>
      <w:rFonts w:cs="Times New Roman"/>
      <w:sz w:val="18"/>
      <w:szCs w:val="18"/>
    </w:rPr>
  </w:style>
  <w:style w:type="paragraph" w:customStyle="1" w:styleId="29">
    <w:name w:val="Default"/>
    <w:qFormat/>
    <w:uiPriority w:val="99"/>
    <w:pPr>
      <w:widowControl w:val="0"/>
      <w:autoSpaceDE w:val="0"/>
      <w:autoSpaceDN w:val="0"/>
      <w:adjustRightInd w:val="0"/>
    </w:pPr>
    <w:rPr>
      <w:rFonts w:ascii="仿宋_GB2312" w:hAnsi="仿宋_GB2312" w:eastAsia="仿宋_GB2312" w:cs="Times New Roman"/>
      <w:color w:val="000000"/>
      <w:kern w:val="0"/>
      <w:sz w:val="24"/>
      <w:szCs w:val="20"/>
      <w:lang w:val="en-US" w:eastAsia="zh-CN" w:bidi="ar-SA"/>
    </w:rPr>
  </w:style>
  <w:style w:type="paragraph" w:customStyle="1" w:styleId="30">
    <w:name w:val="f_center"/>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31">
    <w:name w:val="Body Text First Indent 21"/>
    <w:basedOn w:val="1"/>
    <w:uiPriority w:val="99"/>
    <w:pPr>
      <w:ind w:left="420" w:leftChars="200" w:firstLine="420"/>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神州网信技术有限公司</Company>
  <Pages>11</Pages>
  <Words>2900</Words>
  <Characters>3070</Characters>
  <Lines>0</Lines>
  <Paragraphs>0</Paragraphs>
  <TotalTime>35</TotalTime>
  <ScaleCrop>false</ScaleCrop>
  <LinksUpToDate>false</LinksUpToDate>
  <CharactersWithSpaces>3213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2024-07-10T02:26:00Z</dcterms:created>
  <dc:creator>DELL</dc:creator>
  <cp:lastModifiedBy>晴时有风</cp:lastModifiedBy>
  <cp:lastPrinted>2025-07-22T03:42:00Z</cp:lastPrinted>
  <dcterms:modified xsi:type="dcterms:W3CDTF">2025-07-24T09:35:59Z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C16B70150D5E409B88FE4F01115DD9C8_13</vt:lpwstr>
  </property>
  <property fmtid="{D5CDD505-2E9C-101B-9397-08002B2CF9AE}" pid="4" name="KSOTemplateDocerSaveRecord">
    <vt:lpwstr>eyJoZGlkIjoiNDYzMDAxYmQ5YTcyN2E2MzIyNmI3NTFkOTVjYTE0ODkifQ==</vt:lpwstr>
  </property>
</Properties>
</file>